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tabs>
          <w:tab w:val="left" w:pos="-720"/>
        </w:tabs>
        <w:spacing w:line="360" w:lineRule="auto"/>
        <w:jc w:val="center"/>
        <w:rPr>
          <w:rFonts w:hint="default" w:ascii="Times New Roman" w:hAnsi="Times New Roman" w:eastAsia="Helvetica Neue" w:cs="Times New Roman"/>
          <w:b/>
          <w:sz w:val="24"/>
          <w:szCs w:val="24"/>
          <w:u w:val="single"/>
          <w:vertAlign w:val="baseline"/>
          <w:lang w:val="ro-RO"/>
        </w:rPr>
      </w:pPr>
      <w:r>
        <w:rPr>
          <w:rFonts w:hint="default" w:ascii="Times New Roman" w:hAnsi="Times New Roman" w:eastAsia="Helvetica Neue" w:cs="Times New Roman"/>
          <w:b/>
          <w:sz w:val="24"/>
          <w:szCs w:val="24"/>
          <w:u w:val="single"/>
          <w:vertAlign w:val="baseline"/>
          <w:rtl w:val="0"/>
          <w:lang w:val="ro-RO"/>
        </w:rPr>
        <w:t xml:space="preserve">ANEXA I </w:t>
      </w:r>
      <w:r>
        <w:rPr>
          <w:rFonts w:hint="default" w:ascii="Times New Roman" w:hAnsi="Times New Roman" w:eastAsia="Helvetica Neue" w:cs="Times New Roman"/>
          <w:b/>
          <w:sz w:val="24"/>
          <w:szCs w:val="24"/>
          <w:u w:val="single"/>
          <w:rtl w:val="0"/>
          <w:lang w:val="ro-RO"/>
        </w:rPr>
        <w:t>- Contract cadru de finanțare nerambursabilă pentru proiectele din domeniul social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spacing w:line="360" w:lineRule="auto"/>
        <w:jc w:val="center"/>
        <w:rPr>
          <w:rFonts w:hint="default" w:ascii="Times New Roman" w:hAnsi="Times New Roman" w:eastAsia="Helvetica Neue" w:cs="Times New Roman"/>
          <w:b/>
          <w:bCs/>
          <w:sz w:val="28"/>
          <w:szCs w:val="28"/>
          <w:vertAlign w:val="baseline"/>
          <w:lang w:val="ro-RO"/>
        </w:rPr>
      </w:pPr>
      <w:r>
        <w:rPr>
          <w:rFonts w:hint="default" w:ascii="Times New Roman" w:hAnsi="Times New Roman" w:eastAsia="Helvetica Neue" w:cs="Times New Roman"/>
          <w:b/>
          <w:bCs/>
          <w:sz w:val="28"/>
          <w:szCs w:val="28"/>
          <w:vertAlign w:val="baseline"/>
          <w:lang w:val="ro-RO"/>
        </w:rPr>
        <w:t>Contract de finanțare</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În conformitate cu H.C.L. nr. _____________ prin care s-a aprobat finanţarea din </w:t>
      </w:r>
      <w:r>
        <w:rPr>
          <w:rFonts w:hint="default" w:ascii="Times New Roman" w:hAnsi="Times New Roman" w:eastAsia="Helvetica Neue" w:cs="Times New Roman"/>
          <w:sz w:val="24"/>
          <w:szCs w:val="24"/>
          <w:rtl w:val="0"/>
          <w:lang w:val="ro-RO"/>
        </w:rPr>
        <w:t>b</w:t>
      </w:r>
      <w:r>
        <w:rPr>
          <w:rFonts w:hint="default" w:ascii="Times New Roman" w:hAnsi="Times New Roman" w:eastAsia="Arial" w:cs="Times New Roman"/>
          <w:sz w:val="24"/>
          <w:szCs w:val="24"/>
          <w:vertAlign w:val="baseline"/>
          <w:rtl w:val="0"/>
          <w:lang w:val="ro-RO"/>
        </w:rPr>
        <w:t xml:space="preserve">ugetul local al Municipiului Brașov a </w:t>
      </w:r>
      <w:r>
        <w:rPr>
          <w:rFonts w:hint="default" w:ascii="Times New Roman" w:hAnsi="Times New Roman" w:eastAsia="Helvetica Neue" w:cs="Times New Roman"/>
          <w:sz w:val="24"/>
          <w:szCs w:val="24"/>
          <w:rtl w:val="0"/>
          <w:lang w:val="ro-RO"/>
        </w:rPr>
        <w:t xml:space="preserve">proiectelor sociale și în ținând cont de rezultatul procesului de evaluare a proiectelor sociale din cadrul apelului de proiecte sociale __________(anul), se încheie prezentul contract de finanțare nerambursabilă între: </w:t>
      </w: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Municipiul Brașov, cu sediul în str. ___________, nr. ____, jud. Braşov, cod fiscal _______________, tel. _______________, fax _______________, cont bancar nr. _______________________________deschis la Trezoreria Municipiului Braşov reprezentată legal de _____________ , în calitate de Autoritate Finanţatoare</w:t>
      </w:r>
    </w:p>
    <w:p>
      <w:pPr>
        <w:spacing w:line="360" w:lineRule="auto"/>
        <w:ind w:firstLine="36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Şi</w:t>
      </w: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_______________________ cu sediul în _______________________, tel./fax _______________________ ,cont bancar _______________________ deschis la _______________________, reprezentat legal de _______________________, denumită în continuare Beneficiar, s-a încheiat prezentul contract de finanţare a Proiectului ......................................... (denumit în cele ce urmează Proiectul)</w:t>
      </w:r>
    </w:p>
    <w:p>
      <w:pPr>
        <w:spacing w:line="360" w:lineRule="auto"/>
        <w:ind w:firstLine="720"/>
        <w:jc w:val="both"/>
        <w:rPr>
          <w:rFonts w:hint="default" w:ascii="Times New Roman" w:hAnsi="Times New Roman" w:eastAsia="Helvetica Neue" w:cs="Times New Roman"/>
          <w:sz w:val="24"/>
          <w:szCs w:val="24"/>
          <w:vertAlign w:val="baseline"/>
          <w:lang w:val="ro-RO"/>
        </w:rPr>
      </w:pPr>
    </w:p>
    <w:p>
      <w:pPr>
        <w:spacing w:line="360" w:lineRule="auto"/>
        <w:ind w:left="540" w:hanging="54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I - Obiectul şi valoarea contractului</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bookmarkStart w:id="0" w:name="_3fwokq0" w:colFirst="0" w:colLast="0"/>
      <w:bookmarkEnd w:id="0"/>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 1 - Obiectul contractului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(1) Prezentul contract are ca obiect finanţarea de către Municipiul Braşov din fondurile destinate pentru activităţile de asistenta sociala cuprinse în bugetul local, a activităţilor pe care </w:t>
      </w:r>
      <w:r>
        <w:rPr>
          <w:rFonts w:hint="default" w:ascii="Times New Roman" w:hAnsi="Times New Roman" w:eastAsia="Helvetica Neue" w:cs="Times New Roman"/>
          <w:sz w:val="24"/>
          <w:szCs w:val="24"/>
          <w:rtl w:val="0"/>
          <w:lang w:val="ro-RO"/>
        </w:rPr>
        <w:t xml:space="preserve">Beneficiarul </w:t>
      </w:r>
      <w:r>
        <w:rPr>
          <w:rFonts w:hint="default" w:ascii="Times New Roman" w:hAnsi="Times New Roman" w:eastAsia="Helvetica Neue" w:cs="Times New Roman"/>
          <w:sz w:val="24"/>
          <w:szCs w:val="24"/>
          <w:vertAlign w:val="baseline"/>
          <w:rtl w:val="0"/>
          <w:lang w:val="ro-RO"/>
        </w:rPr>
        <w:t>le va desfăşura în cadrul Proiectului  _______________________, în vederea atingerii obiectivelor acestuia stipulate în cererea de finanţare(</w:t>
      </w:r>
      <w:r>
        <w:rPr>
          <w:rFonts w:hint="default" w:ascii="Times New Roman" w:hAnsi="Times New Roman" w:eastAsia="Helvetica Neue" w:cs="Times New Roman"/>
          <w:sz w:val="24"/>
          <w:szCs w:val="24"/>
          <w:rtl w:val="0"/>
          <w:lang w:val="ro-RO"/>
        </w:rPr>
        <w:t>Anexă a prezentului contract</w:t>
      </w:r>
      <w:r>
        <w:rPr>
          <w:rFonts w:hint="default" w:ascii="Times New Roman" w:hAnsi="Times New Roman" w:eastAsia="Helvetica Neue" w:cs="Times New Roman"/>
          <w:sz w:val="24"/>
          <w:szCs w:val="24"/>
          <w:vertAlign w:val="baseline"/>
          <w:rtl w:val="0"/>
          <w:lang w:val="ro-RO"/>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(2)  Municipiul Braşov va pune la dispoziţia </w:t>
      </w:r>
      <w:r>
        <w:rPr>
          <w:rFonts w:hint="default" w:ascii="Times New Roman" w:hAnsi="Times New Roman" w:eastAsia="Helvetica Neue" w:cs="Times New Roman"/>
          <w:sz w:val="24"/>
          <w:szCs w:val="24"/>
          <w:rtl w:val="0"/>
          <w:lang w:val="ro-RO"/>
        </w:rPr>
        <w:t xml:space="preserve">Beneficiarului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fondurile necesare derulării activităţilor Proiectului, în termenele şi condiţiile stabilite prin prezentul contract.</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(3)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îşi asumă responsabilitatea derulării Proiectului în conformitate cu </w:t>
      </w:r>
      <w:r>
        <w:rPr>
          <w:rFonts w:hint="default" w:ascii="Times New Roman" w:hAnsi="Times New Roman" w:eastAsia="Arial" w:cs="Times New Roman"/>
          <w:sz w:val="24"/>
          <w:szCs w:val="24"/>
          <w:rtl w:val="0"/>
          <w:lang w:val="ro-RO"/>
        </w:rPr>
        <w:t>Cererea de finanțare</w:t>
      </w:r>
      <w:r>
        <w:rPr>
          <w:rFonts w:hint="default" w:ascii="Times New Roman" w:hAnsi="Times New Roman" w:eastAsia="Helvetica Neue" w:cs="Times New Roman"/>
          <w:sz w:val="24"/>
          <w:szCs w:val="24"/>
          <w:vertAlign w:val="baseline"/>
          <w:rtl w:val="0"/>
          <w:lang w:val="ro-RO"/>
        </w:rPr>
        <w:t>. În acest scop,  va conduce, va supraveghea şi va desfăşura toate activităţile cuprinse în cadrul Proiectului, a căror executare îi revin nemijlocit.</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2- Valoarea contractului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(1) Valoarea contractului este de _______________________, reprezentând suma totală alocată Proiectului de către Municipiul Braşov , adică _____ % din valoarea proiectului derulat de beneficiar: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lang w:val="ro-RO"/>
        </w:rPr>
        <w:t xml:space="preserve">(2) Contribuția beneficiarului este de ______________________,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II -  Durata contractului</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bookmarkStart w:id="1" w:name="_1v1yuxt" w:colFirst="0" w:colLast="0"/>
      <w:bookmarkEnd w:id="1"/>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 3 – Intrarea în vigoare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(1) Prezentul contract intră în vigoare la data semnării lui de către părţi.</w:t>
      </w:r>
    </w:p>
    <w:p>
      <w:pPr>
        <w:spacing w:line="360" w:lineRule="auto"/>
        <w:ind w:left="360" w:firstLine="0"/>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4 - Derularea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(1) Derularea Proiectului va începe şi va fi finalizată de către </w:t>
      </w:r>
      <w:r>
        <w:rPr>
          <w:rFonts w:hint="default" w:ascii="Times New Roman" w:hAnsi="Times New Roman" w:eastAsia="Helvetica Neue" w:cs="Times New Roman"/>
          <w:sz w:val="24"/>
          <w:szCs w:val="24"/>
          <w:rtl w:val="0"/>
          <w:lang w:val="ro-RO"/>
        </w:rPr>
        <w:t>Beneficiar</w:t>
      </w:r>
      <w:r>
        <w:rPr>
          <w:rFonts w:hint="default" w:ascii="Times New Roman" w:hAnsi="Times New Roman" w:eastAsia="Helvetica Neue" w:cs="Times New Roman"/>
          <w:sz w:val="24"/>
          <w:szCs w:val="24"/>
          <w:vertAlign w:val="baseline"/>
          <w:rtl w:val="0"/>
          <w:lang w:val="ro-RO"/>
        </w:rPr>
        <w:t xml:space="preserve"> de la semnarea lui de către părţi până la __________, perioadă în care se vor desfăşura activităţile descrise şi prevăzute a se realiza în cadrul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(2) Părţile pot conveni o prelungire a termenului de finalizare, dacă întârzierea este cauzată de neîndeplinirea întocmai şi la timp a obligaţiilor contractuale de către Municipiul Braşov sau de evenimente de forţă majoră.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(3) Beneficiarul finanţării are obligaţia să finalizeze proiectul, inclusiv procedura de întocmire şi depunere a raportului final în vederea validării de către comisie şi tragerea ultimei tranşe a finanţării, în anul bugetar </w:t>
      </w:r>
      <w:r>
        <w:rPr>
          <w:rFonts w:hint="default" w:ascii="Times New Roman" w:hAnsi="Times New Roman" w:eastAsia="Helvetica Neue" w:cs="Times New Roman"/>
          <w:sz w:val="24"/>
          <w:szCs w:val="24"/>
          <w:rtl w:val="0"/>
          <w:lang w:val="ro-RO"/>
        </w:rPr>
        <w:t>în</w:t>
      </w:r>
      <w:r>
        <w:rPr>
          <w:rFonts w:hint="default" w:ascii="Times New Roman" w:hAnsi="Times New Roman" w:eastAsia="Helvetica Neue" w:cs="Times New Roman"/>
          <w:sz w:val="24"/>
          <w:szCs w:val="24"/>
          <w:vertAlign w:val="baseline"/>
          <w:rtl w:val="0"/>
          <w:lang w:val="ro-RO"/>
        </w:rPr>
        <w:t xml:space="preserve"> care s-a acordat finanţarea.</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(4) Municipiul Braşov va putea solicita, în condiţii bine justificate, încetarea contractului cu acordul părţilor printr-o notificare adresată Beneficiarului. </w:t>
      </w:r>
      <w:r>
        <w:rPr>
          <w:rFonts w:hint="default" w:ascii="Times New Roman" w:hAnsi="Times New Roman" w:eastAsia="Helvetica Neue" w:cs="Times New Roman"/>
          <w:sz w:val="24"/>
          <w:szCs w:val="24"/>
          <w:rtl w:val="0"/>
          <w:lang w:val="ro-RO"/>
        </w:rPr>
        <w:t>În</w:t>
      </w:r>
      <w:r>
        <w:rPr>
          <w:rFonts w:hint="default" w:ascii="Times New Roman" w:hAnsi="Times New Roman" w:eastAsia="Helvetica Neue" w:cs="Times New Roman"/>
          <w:sz w:val="24"/>
          <w:szCs w:val="24"/>
          <w:vertAlign w:val="baseline"/>
          <w:rtl w:val="0"/>
          <w:lang w:val="ro-RO"/>
        </w:rPr>
        <w:t xml:space="preserve"> aceste condiţii Beneficiarul este </w:t>
      </w:r>
      <w:r>
        <w:rPr>
          <w:rFonts w:hint="default" w:ascii="Times New Roman" w:hAnsi="Times New Roman" w:eastAsia="Helvetica Neue" w:cs="Times New Roman"/>
          <w:sz w:val="24"/>
          <w:szCs w:val="24"/>
          <w:rtl w:val="0"/>
          <w:lang w:val="ro-RO"/>
        </w:rPr>
        <w:t>îndreptățit</w:t>
      </w:r>
      <w:r>
        <w:rPr>
          <w:rFonts w:hint="default" w:ascii="Times New Roman" w:hAnsi="Times New Roman" w:eastAsia="Helvetica Neue" w:cs="Times New Roman"/>
          <w:sz w:val="24"/>
          <w:szCs w:val="24"/>
          <w:vertAlign w:val="baseline"/>
          <w:rtl w:val="0"/>
          <w:lang w:val="ro-RO"/>
        </w:rPr>
        <w:t xml:space="preserve"> de a depune raportarea finală cu suma primită de la autoritatea finanţatoare, la care se adaugă contribuţia proprie a beneficiarului.</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III – Obligaţiile părţilor</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Art.5 - Obligaţiile Beneficiarului sunt: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singl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 să deruleze Proiectul, să asigure comunicarea eficientă şi operativă a problemelor tehnice şi financiare atât în interiorul grupului de parteneri, dacă există, cât şi între Autoritatea Finanţatoare şi Beneficiar / organizaţiile din grup;</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b) să asigure componenţa şi funcţionalitatea echipei de lucru a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 să asigure secretul profesional pe durata contractului şi, după caz, să aplice prevederile privind regimul informaţiilor clasificate, conform Legii nr. 182/2002 cu modificările ulterioare, Hotărârii Guvernului nr. 585/2002 cu modificările şi completările ulterioare;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d) să nu comunice, în nici o situaţie, fără consimţământul prealabil scris al Autorităţii Contractante, informaţii confidenţiale aparţinând Autorităţii Finanţatoare sau obţinute de el în baza relaţiilor contractuale;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e) să nu facă publice informaţii şi rezultate ale serviciilor executate fără consimţământul scris al Autorităţii Finanţatoare şi să nu folosească în defavoarea acesteia informaţiile primite sau rezultatele studiilor, testelor, lucrărilor şi cercetărilor efectuate în cursul şi în scopul realizării contractului;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f) să comunice în scris Autorităţii Finanţatoare, în termen de 10 de zile de la data declarării stării de faliment sau lichidare sau dacă cedează partea cea mai importantă a activelor sale;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g) să permită pe toată durata contractului</w:t>
      </w:r>
      <w:r>
        <w:rPr>
          <w:rFonts w:hint="default" w:ascii="Times New Roman" w:hAnsi="Times New Roman" w:eastAsia="Helvetica Neue" w:cs="Times New Roman"/>
          <w:i/>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precum şi pe o perioadă de 5 ani de la încetarea acestuia, în decurs de 3 zile lucrătoare de la primirea unei notificări în acest sens, accesul neîngrădit al reprezentanţilor Autorităţii Finanţatoare sau a altor organe de control abilitate prin lege, pentru a controla documentele pe baza cărora se ţine evidenţa activităţilor derulate în cadrul contractului. Controlul se efectuează la locul unde aceste documente sunt păstrate de către Beneficiar;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sz w:val="24"/>
          <w:szCs w:val="24"/>
          <w:vertAlign w:val="baseline"/>
          <w:rtl w:val="0"/>
          <w:lang w:val="ro-RO"/>
        </w:rPr>
        <w:t>h) să întocmească şi să predea Autorităţii Finanţatoare rapoartele de activitate (narative) şi financiare, conform Ghidului solicitantului privind procedura de acordare a finanţării nerambursabile.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i) să aplice procedura de achiziţie prevăzută de Legea nr. 98/2016 pentru atribuirea contractelor de achiziţie publică, a contractelor de concesiune de lucrări publice şi a contractelor de concesiune de </w:t>
      </w:r>
      <w:r>
        <w:rPr>
          <w:rFonts w:hint="default" w:ascii="Times New Roman" w:hAnsi="Times New Roman" w:eastAsia="Helvetica Neue" w:cs="Times New Roman"/>
          <w:sz w:val="24"/>
          <w:szCs w:val="24"/>
          <w:rtl w:val="0"/>
          <w:lang w:val="ro-RO"/>
        </w:rPr>
        <w:t>servicii</w:t>
      </w:r>
      <w:r>
        <w:rPr>
          <w:rFonts w:hint="default" w:ascii="Times New Roman" w:hAnsi="Times New Roman" w:eastAsia="Helvetica Neue" w:cs="Times New Roman"/>
          <w:sz w:val="24"/>
          <w:szCs w:val="24"/>
          <w:vertAlign w:val="baseline"/>
          <w:rtl w:val="0"/>
          <w:lang w:val="ro-RO"/>
        </w:rPr>
        <w:t xml:space="preserve"> atunci când, pentru îndeplinirea obligatiilor contractuale, achiziţionează, din fonduri publice nerambursabile, produse, lucrări sau servicii.</w:t>
      </w:r>
    </w:p>
    <w:p>
      <w:pPr>
        <w:spacing w:line="360" w:lineRule="auto"/>
        <w:jc w:val="both"/>
        <w:rPr>
          <w:rFonts w:hint="default" w:ascii="Times New Roman" w:hAnsi="Times New Roman" w:eastAsia="Helvetica Neue" w:cs="Times New Roman"/>
          <w:sz w:val="24"/>
          <w:szCs w:val="24"/>
          <w:u w:val="single"/>
          <w:vertAlign w:val="baseline"/>
          <w:lang w:val="ro-RO"/>
        </w:rPr>
      </w:pPr>
      <w:r>
        <w:rPr>
          <w:rFonts w:hint="default" w:ascii="Times New Roman" w:hAnsi="Times New Roman" w:eastAsia="Helvetica Neue" w:cs="Times New Roman"/>
          <w:sz w:val="24"/>
          <w:szCs w:val="24"/>
          <w:vertAlign w:val="baseline"/>
          <w:rtl w:val="0"/>
          <w:lang w:val="ro-RO"/>
        </w:rPr>
        <w:t>j) să prezinte documentele justificative Autorităţii Finanţatoare atât în copie, cât şi în original, pentru validarea plăţilor.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k) să prezinte, la solicitarea Autorităţii Finanţatoare, orice informaţie sau document ce privesc derularea proiectului, inclusiv documentele originale ce justifică plăţile în termen de 5 zile de la solicitarea acestora.</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l)  să depună şi să înregistreze Raportul final la Autoritatea Finanţatoare în termen de 15 zile de la data finalizarii derularii proiectului aprobat, dar nu mai tarziu de 5 decembrie a anului </w:t>
      </w:r>
      <w:r>
        <w:rPr>
          <w:rFonts w:hint="default" w:ascii="Times New Roman" w:hAnsi="Times New Roman" w:eastAsia="Helvetica Neue" w:cs="Times New Roman"/>
          <w:sz w:val="24"/>
          <w:szCs w:val="24"/>
          <w:rtl w:val="0"/>
          <w:lang w:val="ro-RO"/>
        </w:rPr>
        <w:t>în</w:t>
      </w:r>
      <w:r>
        <w:rPr>
          <w:rFonts w:hint="default" w:ascii="Times New Roman" w:hAnsi="Times New Roman" w:eastAsia="Helvetica Neue" w:cs="Times New Roman"/>
          <w:sz w:val="24"/>
          <w:szCs w:val="24"/>
          <w:vertAlign w:val="baseline"/>
          <w:rtl w:val="0"/>
          <w:lang w:val="ro-RO"/>
        </w:rPr>
        <w:t xml:space="preserve"> curs.</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m) să întocmească și să depună la Autoritatea Finanțatoare un Raport privind realizarea obiectivului prevăzut în contract, raport ce va fi depus împreună cu Raportul final conform art. 5 lit.m din contract.  </w:t>
      </w:r>
    </w:p>
    <w:p>
      <w:pPr>
        <w:spacing w:line="360" w:lineRule="auto"/>
        <w:ind w:firstLine="709"/>
        <w:jc w:val="both"/>
        <w:rPr>
          <w:rFonts w:hint="default" w:ascii="Times New Roman" w:hAnsi="Times New Roman" w:eastAsia="Helvetica Neue" w:cs="Times New Roman"/>
          <w:sz w:val="24"/>
          <w:szCs w:val="24"/>
          <w:u w:val="single"/>
          <w:vertAlign w:val="baseline"/>
          <w:lang w:val="ro-RO"/>
        </w:rPr>
      </w:pPr>
    </w:p>
    <w:p>
      <w:pPr>
        <w:spacing w:line="360" w:lineRule="auto"/>
        <w:ind w:firstLine="709"/>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6-</w:t>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 xml:space="preserve">Obligaţiile Autorităţii Finanţatoare sunt: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 să vireze sumele alocate din bugetul local Braşov pentru finanţarea Proiectului, către Beneficiar, în condiţiile art. 11 din prezentul contract;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b) să nu comunice, în nici o situaţie, fără consimţământul prealabil scris al Beneficiarului, informaţii confidenţiale aparţinând Beneficiarului sau obţinute de Autoritatea Finanţatoare în baza relaţiilor contractuale;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 să asigure şi să realizeze, monitorizarea şi evaluarea intermediară şi finală a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d) să urmărească cofinanţarea proiectelor prin verificarea efectuării cofinanţării şi a documentelor justificative şi,  după caz, prin verificare la locul desfăşurării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e) să organizeze sistemul propriu de protecţie a informaţiilor clasificate, in conformitate cu „Standardele naţionale de protecţie a informaţiilor clasificate” aprobate prin Hotărârea Guvernului nr. 585/2002 cu modificările şi completările ulterioare şi dispoziţiile legale în vigoare în cazul în care Proiectul monitorizat şi gestionat de Autoritatea Finanţatoare conţine informaţii de natura celor prevăzute în conformitate cu  Legea nr. 182/2002 cu modificările ulterioare.</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sz w:val="24"/>
          <w:szCs w:val="24"/>
          <w:vertAlign w:val="baseline"/>
          <w:rtl w:val="0"/>
          <w:lang w:val="ro-RO"/>
        </w:rPr>
        <w:t>CAPITOLUL IV – Participarea terţilor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 7</w:t>
      </w: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În sensul prezentului articol, prin terţă persoană se înţelege beneficiar asociat şi / sau sub-beneficiar.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i/>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Art. 8</w:t>
      </w:r>
      <w:r>
        <w:rPr>
          <w:rFonts w:hint="default" w:ascii="Times New Roman" w:hAnsi="Times New Roman" w:eastAsia="Helvetica Neue" w:cs="Times New Roman"/>
          <w:i/>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Participarea terţelor părţi nu este permisă.</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V – Virarea sumelor reprezentând finanţare nerambursabilă</w:t>
      </w:r>
    </w:p>
    <w:p>
      <w:pPr>
        <w:tabs>
          <w:tab w:val="left" w:pos="720"/>
        </w:tabs>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b/>
      </w:r>
    </w:p>
    <w:p>
      <w:pPr>
        <w:tabs>
          <w:tab w:val="left" w:pos="0"/>
        </w:tabs>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Art. 9 Efectuarea viramentelor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(1) Municipiului Braşov virează direct în contul  Beneficiarului sumele reprezentând finanţare nerambursabilă alocată Proiectului din bugetul local Braşov, conform prezentului contract, astfel:</w:t>
      </w:r>
    </w:p>
    <w:p>
      <w:pPr>
        <w:numPr>
          <w:ilvl w:val="0"/>
          <w:numId w:val="1"/>
        </w:numPr>
        <w:spacing w:line="360" w:lineRule="auto"/>
        <w:ind w:left="720" w:hanging="36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lang w:val="ro-RO"/>
        </w:rPr>
        <w:t xml:space="preserve">Plată în avans în valoare de .............. Lei pe baza facturii emise de către solicitant. </w:t>
      </w:r>
    </w:p>
    <w:p>
      <w:pPr>
        <w:numPr>
          <w:ilvl w:val="0"/>
          <w:numId w:val="1"/>
        </w:numPr>
        <w:spacing w:line="360" w:lineRule="auto"/>
        <w:ind w:left="720" w:hanging="36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lang w:val="ro-RO"/>
        </w:rPr>
        <w:t xml:space="preserve">Decont parțial în valoare de ............... Lei </w:t>
      </w:r>
    </w:p>
    <w:p>
      <w:pPr>
        <w:numPr>
          <w:ilvl w:val="0"/>
          <w:numId w:val="1"/>
        </w:numPr>
        <w:spacing w:line="360" w:lineRule="auto"/>
        <w:ind w:left="720" w:hanging="36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lang w:val="ro-RO"/>
        </w:rPr>
        <w:t xml:space="preserve">Decont final în valoare de ..................Lei </w:t>
      </w:r>
    </w:p>
    <w:p>
      <w:pPr>
        <w:numPr>
          <w:numId w:val="0"/>
        </w:numPr>
        <w:spacing w:line="360" w:lineRule="auto"/>
        <w:ind w:left="360" w:leftChars="0"/>
        <w:jc w:val="both"/>
        <w:rPr>
          <w:rFonts w:hint="default" w:ascii="Times New Roman" w:hAnsi="Times New Roman" w:eastAsia="Helvetica Neue" w:cs="Times New Roman"/>
          <w:sz w:val="24"/>
          <w:szCs w:val="24"/>
          <w:lang w:val="ro-RO"/>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hint="default" w:ascii="Times New Roman" w:hAnsi="Times New Roman" w:eastAsia="Times New Roman" w:cs="Times New Roman"/>
          <w:i w:val="0"/>
          <w:smallCaps w:val="0"/>
          <w:strike w:val="0"/>
          <w:color w:val="000000"/>
          <w:sz w:val="24"/>
          <w:szCs w:val="24"/>
          <w:shd w:val="clear" w:fill="auto"/>
          <w:lang w:val="ro-RO"/>
        </w:rPr>
      </w:pPr>
      <w:r>
        <w:rPr>
          <w:rFonts w:hint="default" w:ascii="Times New Roman" w:hAnsi="Times New Roman" w:eastAsia="Times New Roman"/>
          <w:i w:val="0"/>
          <w:smallCaps w:val="0"/>
          <w:strike w:val="0"/>
          <w:color w:val="000000"/>
          <w:sz w:val="24"/>
          <w:szCs w:val="24"/>
          <w:shd w:val="clear" w:fill="auto"/>
          <w:lang w:val="ro-RO"/>
        </w:rPr>
        <w:t xml:space="preserve"> Decontarea primei tranșe intermediare sau finale nu se poate realiza decât după verificarea și aprobarea de către Municipiul Brașov a documentelor justificative (raport narativ și financiar intermediar și documente justificative) aferente cheltuielilor plătite în avans. Tranşele se acordă în funcţie de prevederile contractuale, după depunerea și validarea de către Municipiul Brașov a rapoartelor intermediare și a documentelor justificative depuse de beneficiar. </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hint="default" w:ascii="Times New Roman" w:hAnsi="Times New Roman" w:eastAsia="Times New Roman"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Municipiul Braşov poate suspenda, cu notificare scrisă, în întregime sau parţial, plata, fără rezilierea contractului, în cazul nerespectării de către</w:t>
      </w:r>
      <w:r>
        <w:rPr>
          <w:rFonts w:hint="default" w:ascii="Times New Roman" w:hAnsi="Times New Roman" w:eastAsia="Helvetica Neue" w:cs="Times New Roman"/>
          <w:sz w:val="24"/>
          <w:szCs w:val="24"/>
          <w:rtl w:val="0"/>
          <w:lang w:val="ro-RO"/>
        </w:rPr>
        <w:t xml:space="preserve"> beneficiar</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a oricăreia dintre obligaţiile sale contractuale, şi să procedeze la verificarea întregii documentaţii privind derularea Proiectului finanţat şi utilizarea finanţării.</w:t>
      </w:r>
    </w:p>
    <w:p>
      <w:pPr>
        <w:numPr>
          <w:ilvl w:val="0"/>
          <w:numId w:val="2"/>
        </w:numPr>
        <w:spacing w:line="360" w:lineRule="auto"/>
        <w:ind w:left="720" w:hanging="36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vertAlign w:val="baseline"/>
          <w:rtl w:val="0"/>
          <w:lang w:val="ro-RO"/>
        </w:rPr>
        <w:t>Conform prevederilor art. 4, alin. 1, lit. f) din Legea nr. 350/2005 privind regimul finanţărilor nerambursabile din fonduri publice alocate pentru activităţi nonprofit de interes general, este exclusă posibilitatea acordării retroactiv a fondurilor nerambursabile unei activităţi a cărei executare a fost deja începută sau finalizată la data încheierii prezentului contract.</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VI -  Fiscalitate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 10</w:t>
      </w: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Cheltuielile Beneficiarului ocazionate de plata obligaţiilor ce decurg din reglementările fiscale în vigoare, cheltuieli aferente serviciilor şi lucrărilor executate în cadrul prezentului contract sunt cheltuieli eligibile şi vor fi decontate pe baza documentelor justificative prezentate de către Beneficiar. </w:t>
      </w:r>
      <w:r>
        <w:rPr>
          <w:rFonts w:hint="default" w:ascii="Times New Roman" w:hAnsi="Times New Roman" w:eastAsia="Helvetica Neue" w:cs="Times New Roman"/>
          <w:sz w:val="24"/>
          <w:szCs w:val="24"/>
          <w:rtl w:val="0"/>
          <w:lang w:val="ro-RO"/>
        </w:rPr>
        <w:t xml:space="preserve">Responsabilitatea asigurării legalității procedurilor de achiziție publică a bunurilor și serviciilor decontate prin intermediul proiectului decade în sarcina beneficiarului.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VII-  Cheltuieli</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i/>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Art. 11</w:t>
      </w:r>
      <w:r>
        <w:rPr>
          <w:rFonts w:hint="default" w:ascii="Times New Roman" w:hAnsi="Times New Roman" w:eastAsia="Helvetica Neue" w:cs="Times New Roman"/>
          <w:i/>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 xml:space="preserve"> Efectuarea cheltuielilor de către </w:t>
      </w:r>
      <w:r>
        <w:rPr>
          <w:rFonts w:hint="default" w:ascii="Times New Roman" w:hAnsi="Times New Roman" w:eastAsia="Helvetica Neue" w:cs="Times New Roman"/>
          <w:sz w:val="24"/>
          <w:szCs w:val="24"/>
          <w:rtl w:val="0"/>
          <w:lang w:val="ro-RO"/>
        </w:rPr>
        <w:t>Beneficiar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(1) Orice sumă primită ca finanţare de la Municipiul Braşov în temeiul prezentului contract va fi cheltuită de către </w:t>
      </w:r>
      <w:r>
        <w:rPr>
          <w:rFonts w:hint="default" w:ascii="Times New Roman" w:hAnsi="Times New Roman" w:eastAsia="Helvetica Neue" w:cs="Times New Roman"/>
          <w:sz w:val="24"/>
          <w:szCs w:val="24"/>
          <w:rtl w:val="0"/>
          <w:lang w:val="ro-RO"/>
        </w:rPr>
        <w:t xml:space="preserve">Beneficiar </w:t>
      </w:r>
      <w:r>
        <w:rPr>
          <w:rFonts w:hint="default" w:ascii="Times New Roman" w:hAnsi="Times New Roman" w:eastAsia="Helvetica Neue" w:cs="Times New Roman"/>
          <w:sz w:val="24"/>
          <w:szCs w:val="24"/>
          <w:vertAlign w:val="baseline"/>
          <w:rtl w:val="0"/>
          <w:lang w:val="ro-RO"/>
        </w:rPr>
        <w:t>numai pentru realizarea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(2) Cheltuielile vor fi efectuate de către </w:t>
      </w:r>
      <w:r>
        <w:rPr>
          <w:rFonts w:hint="default" w:ascii="Times New Roman" w:hAnsi="Times New Roman" w:eastAsia="Helvetica Neue" w:cs="Times New Roman"/>
          <w:sz w:val="24"/>
          <w:szCs w:val="24"/>
          <w:rtl w:val="0"/>
          <w:lang w:val="ro-RO"/>
        </w:rPr>
        <w:t xml:space="preserve">Beneficiar </w:t>
      </w:r>
      <w:r>
        <w:rPr>
          <w:rFonts w:hint="default" w:ascii="Times New Roman" w:hAnsi="Times New Roman" w:eastAsia="Helvetica Neue" w:cs="Times New Roman"/>
          <w:sz w:val="24"/>
          <w:szCs w:val="24"/>
          <w:vertAlign w:val="baseline"/>
          <w:rtl w:val="0"/>
          <w:lang w:val="ro-RO"/>
        </w:rPr>
        <w:t>conform bugetului detaliat al Proiectului  cu suma</w:t>
      </w:r>
      <w:r>
        <w:rPr>
          <w:rFonts w:hint="default" w:ascii="Times New Roman" w:hAnsi="Times New Roman" w:eastAsia="Helvetica Neue" w:cs="Times New Roman"/>
          <w:sz w:val="24"/>
          <w:szCs w:val="24"/>
          <w:rtl w:val="0"/>
          <w:lang w:val="ro-RO"/>
        </w:rPr>
        <w:t xml:space="preserve"> menționată în cadrul prezentului contract de finanțare.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(3) Categoriile de cheltuieli eligibile </w:t>
      </w:r>
      <w:r>
        <w:rPr>
          <w:rFonts w:hint="default" w:ascii="Times New Roman" w:hAnsi="Times New Roman" w:eastAsia="Arial" w:cs="Times New Roman"/>
          <w:sz w:val="24"/>
          <w:szCs w:val="24"/>
          <w:rtl w:val="0"/>
          <w:lang w:val="ro-RO"/>
        </w:rPr>
        <w:t>și</w:t>
      </w:r>
      <w:r>
        <w:rPr>
          <w:rFonts w:hint="default" w:ascii="Times New Roman" w:hAnsi="Times New Roman" w:eastAsia="Helvetica Neue" w:cs="Times New Roman"/>
          <w:sz w:val="24"/>
          <w:szCs w:val="24"/>
          <w:vertAlign w:val="baseline"/>
          <w:rtl w:val="0"/>
          <w:lang w:val="ro-RO"/>
        </w:rPr>
        <w:t xml:space="preserve"> neeligibile sunt cele prevăzute în anexa nr.6 la Ghidul solicitantului privind regimul finanţărilor nerambursabile din fondurile bugetului local al municipiului Braşov.</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(4) Cheltuielile efectuate înainte de - şi după perioada de derulare a Proiectului prevăzută la art. 4 din prezentul contract, nu sunt eligibile şi nu pot fi decontate de către Beneficiar.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(5) Atunci când Autoritatea Finanţatoare constată, pe baza rapoartelor sau ca urmare a verificărilor efectuate, că </w:t>
      </w:r>
      <w:r>
        <w:rPr>
          <w:rFonts w:hint="default" w:ascii="Times New Roman" w:hAnsi="Times New Roman" w:eastAsia="Helvetica Neue" w:cs="Times New Roman"/>
          <w:sz w:val="24"/>
          <w:szCs w:val="24"/>
          <w:rtl w:val="0"/>
          <w:lang w:val="ro-RO"/>
        </w:rPr>
        <w:t xml:space="preserve">Beneficiarul </w:t>
      </w:r>
      <w:r>
        <w:rPr>
          <w:rFonts w:hint="default" w:ascii="Times New Roman" w:hAnsi="Times New Roman" w:eastAsia="Helvetica Neue" w:cs="Times New Roman"/>
          <w:sz w:val="24"/>
          <w:szCs w:val="24"/>
          <w:vertAlign w:val="baseline"/>
          <w:rtl w:val="0"/>
          <w:lang w:val="ro-RO"/>
        </w:rPr>
        <w:t>a folosit sau foloseşte fondurile şi/sau bunurile achiziţionate pentru derularea Proiectului, într-o manieră neconformă cu clauzele contractuale sau că nu justifică utilizarea sumelor, Municipiul  Braşov poate solicita în scris restituirea acestora.</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(6) </w:t>
      </w:r>
      <w:r>
        <w:rPr>
          <w:rFonts w:hint="default" w:ascii="Times New Roman" w:hAnsi="Times New Roman" w:eastAsia="Helvetica Neue" w:cs="Times New Roman"/>
          <w:sz w:val="24"/>
          <w:szCs w:val="24"/>
          <w:rtl w:val="0"/>
          <w:lang w:val="ro-RO"/>
        </w:rPr>
        <w:t xml:space="preserve">Beneficiarul </w:t>
      </w:r>
      <w:r>
        <w:rPr>
          <w:rFonts w:hint="default" w:ascii="Times New Roman" w:hAnsi="Times New Roman" w:eastAsia="Helvetica Neue" w:cs="Times New Roman"/>
          <w:sz w:val="24"/>
          <w:szCs w:val="24"/>
          <w:vertAlign w:val="baseline"/>
          <w:rtl w:val="0"/>
          <w:lang w:val="ro-RO"/>
        </w:rPr>
        <w:t>are obligaţia de a restitui  Municipiului Braşov în termen de 5 zile lucrătoare de la primirea solicitării scrise, sumele întrebuinţate în alte scopuri decât desfăşurarea activităţilor Proiectului şi cele a căror întrebuinţare nu este dovedită conform prevederilor art.13.</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(7) Obligaţiile prevăzute de alin. 6 rămân în vigoare timp de 5 ani după încetarea prezentului contract.</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(8) Suma rămasă necheltuită la sfârşitul Proiectului (atunci când derularea Proiectului a fost posibilă cu costuri mai mici faţă de cele propuse şi aprobate iniţial) va fi evidenţiată în raportul financiar final şi va fi restituită de către</w:t>
      </w:r>
      <w:r>
        <w:rPr>
          <w:rFonts w:hint="default" w:ascii="Times New Roman" w:hAnsi="Times New Roman" w:eastAsia="Helvetica Neue" w:cs="Times New Roman"/>
          <w:sz w:val="24"/>
          <w:szCs w:val="24"/>
          <w:rtl w:val="0"/>
          <w:lang w:val="ro-RO"/>
        </w:rPr>
        <w:t xml:space="preserve"> Beneficiar</w:t>
      </w:r>
      <w:r>
        <w:rPr>
          <w:rFonts w:hint="default" w:ascii="Times New Roman" w:hAnsi="Times New Roman" w:eastAsia="Helvetica Neue" w:cs="Times New Roman"/>
          <w:sz w:val="24"/>
          <w:szCs w:val="24"/>
          <w:vertAlign w:val="baseline"/>
          <w:rtl w:val="0"/>
          <w:lang w:val="ro-RO"/>
        </w:rPr>
        <w:t xml:space="preserve">, în termen de 5 zile lucrătoare de la </w:t>
      </w:r>
      <w:r>
        <w:rPr>
          <w:rFonts w:hint="default" w:ascii="Times New Roman" w:hAnsi="Times New Roman" w:eastAsia="Helvetica Neue" w:cs="Times New Roman"/>
          <w:sz w:val="24"/>
          <w:szCs w:val="24"/>
          <w:rtl w:val="0"/>
          <w:lang w:val="ro-RO"/>
        </w:rPr>
        <w:t>depunerea raportului financiar final.</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(9) În cazul realizării de economii în derularea proiectului, finanţarea nerambursabilă acordată din fondurile bugetului local nu poate depăşi 90% din valoarea </w:t>
      </w:r>
      <w:r>
        <w:rPr>
          <w:rFonts w:hint="default" w:ascii="Times New Roman" w:hAnsi="Times New Roman" w:eastAsia="Helvetica Neue" w:cs="Times New Roman"/>
          <w:sz w:val="24"/>
          <w:szCs w:val="24"/>
          <w:rtl w:val="0"/>
          <w:lang w:val="ro-RO"/>
        </w:rPr>
        <w:t>totală</w:t>
      </w:r>
      <w:r>
        <w:rPr>
          <w:rFonts w:hint="default" w:ascii="Times New Roman" w:hAnsi="Times New Roman" w:eastAsia="Helvetica Neue" w:cs="Times New Roman"/>
          <w:sz w:val="24"/>
          <w:szCs w:val="24"/>
          <w:vertAlign w:val="baseline"/>
          <w:rtl w:val="0"/>
          <w:lang w:val="ro-RO"/>
        </w:rPr>
        <w:t xml:space="preserve"> a Proiectului rezultată din raportul final.</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(10) Atunci când, pentru îndeplinirea obligaţiilor contractuale, Beneficiarul achiziţionează, din fonduri publice nerambursabile, produse, lucrări sau servicii, trebuie sa respecte prevederile Legii nr. 98/2016 pentru atribuirea contractelor de achiziţie publică, a contractelor de concesiune de lucrări publice şi a contractelor de concesiune de servicii, acolo unde este cazul. Asigurarea respectării procedurilor legale din domeniul achizițiilor publice cad</w:t>
      </w:r>
      <w:r>
        <w:rPr>
          <w:rFonts w:hint="default" w:ascii="Times New Roman" w:hAnsi="Times New Roman" w:eastAsia="Helvetica Neue" w:cs="Times New Roman"/>
          <w:sz w:val="24"/>
          <w:szCs w:val="24"/>
          <w:rtl w:val="0"/>
          <w:lang w:val="ro-RO"/>
        </w:rPr>
        <w:t xml:space="preserve">e în responsabilitatea Beneficiarului.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CAPITOLUL VIII -  Monitorizare </w:t>
      </w:r>
      <w:r>
        <w:rPr>
          <w:rFonts w:hint="default" w:ascii="Times New Roman" w:hAnsi="Times New Roman" w:eastAsia="Arial" w:cs="Times New Roman"/>
          <w:sz w:val="24"/>
          <w:szCs w:val="24"/>
          <w:rtl w:val="0"/>
          <w:lang w:val="ro-RO"/>
        </w:rPr>
        <w:t>și</w:t>
      </w:r>
      <w:r>
        <w:rPr>
          <w:rFonts w:hint="default" w:ascii="Times New Roman" w:hAnsi="Times New Roman" w:eastAsia="Helvetica Neue" w:cs="Times New Roman"/>
          <w:sz w:val="24"/>
          <w:szCs w:val="24"/>
          <w:vertAlign w:val="baseline"/>
          <w:rtl w:val="0"/>
          <w:lang w:val="ro-RO"/>
        </w:rPr>
        <w:t xml:space="preserve"> control</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12 - Informare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 </w:t>
      </w:r>
      <w:r>
        <w:rPr>
          <w:rFonts w:hint="default" w:ascii="Times New Roman" w:hAnsi="Times New Roman" w:eastAsia="Helvetica Neue" w:cs="Times New Roman"/>
          <w:sz w:val="24"/>
          <w:szCs w:val="24"/>
          <w:rtl w:val="0"/>
          <w:lang w:val="ro-RO"/>
        </w:rPr>
        <w:t xml:space="preserve">Beneficiarul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furnizează Municipiului Braşov </w:t>
      </w:r>
      <w:r>
        <w:rPr>
          <w:rFonts w:hint="default" w:ascii="Times New Roman" w:hAnsi="Times New Roman" w:eastAsia="Helvetica Neue" w:cs="Times New Roman"/>
          <w:sz w:val="24"/>
          <w:szCs w:val="24"/>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toate informaţiile referitoare la derularea Proiectului pe care aceasta i le solicită. Municipiului Braşov poate solicita oricând </w:t>
      </w:r>
      <w:r>
        <w:rPr>
          <w:rFonts w:hint="default" w:ascii="Times New Roman" w:hAnsi="Times New Roman" w:eastAsia="Helvetica Neue" w:cs="Times New Roman"/>
          <w:sz w:val="24"/>
          <w:szCs w:val="24"/>
          <w:rtl w:val="0"/>
          <w:lang w:val="ro-RO"/>
        </w:rPr>
        <w:t>Beneficiarului</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informaţii cu privire la stadiul activităţilor, </w:t>
      </w:r>
      <w:r>
        <w:rPr>
          <w:rFonts w:hint="default" w:ascii="Times New Roman" w:hAnsi="Times New Roman" w:eastAsia="Helvetica Neue" w:cs="Times New Roman"/>
          <w:sz w:val="24"/>
          <w:szCs w:val="24"/>
          <w:rtl w:val="0"/>
          <w:lang w:val="ro-RO"/>
        </w:rPr>
        <w:t>el</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având obligaţia să răspundă în scris oricărei solicitări a acesteia în termen de 5 zile lucrătoare.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13 - Prezentarea rapoartelor obligatorii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va transmite informaţii privind derularea Proiectului şi utilizarea sumelor primite. În acest scop </w:t>
      </w:r>
      <w:r>
        <w:rPr>
          <w:rFonts w:hint="default" w:ascii="Times New Roman" w:hAnsi="Times New Roman" w:eastAsia="Helvetica Neue" w:cs="Times New Roman"/>
          <w:sz w:val="24"/>
          <w:szCs w:val="24"/>
          <w:rtl w:val="0"/>
          <w:lang w:val="ro-RO"/>
        </w:rPr>
        <w:t xml:space="preserve">el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va prezenta Municipiului Braşov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raportări intermediare: vor fi depuse înainte de solicitarea oricărei tranşe;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un raport final asupra utilizării tuturor sumelor primite cu privire la activităţile Proiectului, care va cuprinde obligatoriu justificarea cheltuielilor la nivelul întregului Proiect, precum si detalii si dovezi privind atingerea tintelor si/sau obiectivelor proiectului atasand fotografii sau orice alte dovezi care atesta ca scopul proiectului a fost atins.</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(2) Raportările vor fi întocmite în conformitate cu anexa IV la Ghidul solicitantului şi vor fi însotite obligatoriu de documentele justificative ale plăţilor efectuate de </w:t>
      </w:r>
      <w:r>
        <w:rPr>
          <w:rFonts w:hint="default" w:ascii="Times New Roman" w:hAnsi="Times New Roman" w:eastAsia="Helvetica Neue" w:cs="Times New Roman"/>
          <w:sz w:val="24"/>
          <w:szCs w:val="24"/>
          <w:rtl w:val="0"/>
          <w:lang w:val="ro-RO"/>
        </w:rPr>
        <w:t>Beneficiar</w:t>
      </w:r>
      <w:r>
        <w:rPr>
          <w:rFonts w:hint="default" w:ascii="Times New Roman" w:hAnsi="Times New Roman" w:eastAsia="Helvetica Neue" w:cs="Times New Roman"/>
          <w:sz w:val="24"/>
          <w:szCs w:val="24"/>
          <w:vertAlign w:val="baseline"/>
          <w:rtl w:val="0"/>
          <w:lang w:val="ro-RO"/>
        </w:rPr>
        <w:t>, în copie, precum şi documente justificative care să ateste respectarea prevederilor art. 11, alin. (10) din prezentul contract. La solicitarea Municipiului Braşov, va prezenta spre verificare, documentele justificative şi în original.</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(3) La întocmirea raportului final financiar,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va prezenta decontul aferent atât al sumei primite de la Autoritatea Finanţatoare, cât şi al sumei ce reprezintă contribuţia proprie.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w:t>
      </w:r>
      <w:r>
        <w:rPr>
          <w:rFonts w:hint="default" w:ascii="Times New Roman" w:hAnsi="Times New Roman" w:eastAsia="Helvetica Neue" w:cs="Times New Roman"/>
          <w:sz w:val="24"/>
          <w:szCs w:val="24"/>
          <w:rtl w:val="0"/>
          <w:lang w:val="ro-RO"/>
        </w:rPr>
        <w:t>4</w:t>
      </w:r>
      <w:r>
        <w:rPr>
          <w:rFonts w:hint="default" w:ascii="Times New Roman" w:hAnsi="Times New Roman" w:eastAsia="Helvetica Neue" w:cs="Times New Roman"/>
          <w:sz w:val="24"/>
          <w:szCs w:val="24"/>
          <w:vertAlign w:val="baseline"/>
          <w:rtl w:val="0"/>
          <w:lang w:val="ro-RO"/>
        </w:rPr>
        <w:t>) În scopul informării Municipiului Braşov cu privire la dificultăţile apărute pe parcursul derulării Proiectului, _</w:t>
      </w:r>
      <w:r>
        <w:rPr>
          <w:rFonts w:hint="default" w:ascii="Times New Roman" w:hAnsi="Times New Roman" w:eastAsia="Helvetica Neue" w:cs="Times New Roman"/>
          <w:sz w:val="24"/>
          <w:szCs w:val="24"/>
          <w:rtl w:val="0"/>
          <w:lang w:val="ro-RO"/>
        </w:rPr>
        <w:t xml:space="preserve">Beneficiarul </w:t>
      </w:r>
      <w:r>
        <w:rPr>
          <w:rFonts w:hint="default" w:ascii="Times New Roman" w:hAnsi="Times New Roman" w:eastAsia="Helvetica Neue" w:cs="Times New Roman"/>
          <w:sz w:val="24"/>
          <w:szCs w:val="24"/>
          <w:vertAlign w:val="baseline"/>
          <w:rtl w:val="0"/>
          <w:lang w:val="ro-RO"/>
        </w:rPr>
        <w:t>va elabora şi transmite acestuia rapoarte speciale.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14 - Evaluarea rapoartelor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 Raportul de activitate final va fi supus aprobării</w:t>
      </w:r>
      <w:r>
        <w:rPr>
          <w:rFonts w:hint="default" w:ascii="Times New Roman" w:hAnsi="Times New Roman" w:eastAsia="Helvetica Neue" w:cs="Times New Roman"/>
          <w:sz w:val="24"/>
          <w:szCs w:val="24"/>
          <w:rtl w:val="0"/>
          <w:lang w:val="ro-RO"/>
        </w:rPr>
        <w:t xml:space="preserve"> comisiei de decont</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(2) Municipiul Braşov  va urmări ca evaluarea rapoartelor să se facă în termen de 15 zile de la primire.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15 - Monitorizarea</w:t>
      </w:r>
    </w:p>
    <w:p>
      <w:pPr>
        <w:spacing w:line="360" w:lineRule="auto"/>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vertAlign w:val="baseline"/>
          <w:rtl w:val="0"/>
          <w:lang w:val="ro-RO"/>
        </w:rPr>
        <w:t xml:space="preserve">(1) Pe toată durata contractului, precum şi pe o perioadă de 5 ani de la încetarea acestuia,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este obligat să permită, în orice moment, accesul </w:t>
      </w:r>
      <w:r>
        <w:rPr>
          <w:rFonts w:hint="default" w:ascii="Times New Roman" w:hAnsi="Times New Roman" w:eastAsia="Helvetica Neue" w:cs="Times New Roman"/>
          <w:sz w:val="24"/>
          <w:szCs w:val="24"/>
          <w:rtl w:val="0"/>
          <w:lang w:val="ro-RO"/>
        </w:rPr>
        <w:t>neîngrădit</w:t>
      </w:r>
      <w:r>
        <w:rPr>
          <w:rFonts w:hint="default" w:ascii="Times New Roman" w:hAnsi="Times New Roman" w:eastAsia="Helvetica Neue" w:cs="Times New Roman"/>
          <w:sz w:val="24"/>
          <w:szCs w:val="24"/>
          <w:vertAlign w:val="baseline"/>
          <w:rtl w:val="0"/>
          <w:lang w:val="ro-RO"/>
        </w:rPr>
        <w:t xml:space="preserve"> al organelor de control abilitate prin lege, în scopul realizării controlului financiar şi auditului, pentru a controla registrele, documentele şi înregistrările deţinute de către </w:t>
      </w:r>
      <w:r>
        <w:rPr>
          <w:rFonts w:hint="default" w:ascii="Times New Roman" w:hAnsi="Times New Roman" w:eastAsia="Helvetica Neue" w:cs="Times New Roman"/>
          <w:sz w:val="24"/>
          <w:szCs w:val="24"/>
          <w:rtl w:val="0"/>
          <w:lang w:val="ro-RO"/>
        </w:rPr>
        <w:t>Beneficiar</w:t>
      </w:r>
      <w:r>
        <w:rPr>
          <w:rFonts w:hint="default" w:ascii="Times New Roman" w:hAnsi="Times New Roman" w:eastAsia="Helvetica Neue" w:cs="Times New Roman"/>
          <w:sz w:val="24"/>
          <w:szCs w:val="24"/>
          <w:vertAlign w:val="baseline"/>
          <w:rtl w:val="0"/>
          <w:lang w:val="ro-RO"/>
        </w:rPr>
        <w:t>, pe baza cărora se ţine evidenţa activităţilor derulate în cadrul Proiectului, pentru verificarea conformării faţă de prevederile prezentului contract. Controlul se efectuează la locul unde aceste documente sunt păstrate , iar acesta are obligaţia să prezinte orice documentaţie solicitată. În cazul refuzului de a permite accesul acestor persoane şi de a coopera cu aceştia, Municipiului Braşov poate solicita în scris restituirea integrală a sumelor alocate.</w:t>
      </w:r>
    </w:p>
    <w:p>
      <w:pPr>
        <w:spacing w:line="360" w:lineRule="auto"/>
        <w:jc w:val="both"/>
        <w:rPr>
          <w:rFonts w:hint="default" w:ascii="Times New Roman" w:hAnsi="Times New Roman" w:eastAsia="Helvetica Neue" w:cs="Times New Roman"/>
          <w:sz w:val="24"/>
          <w:szCs w:val="24"/>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IX - Rezultate. Publicitate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16 - Promovarea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(1)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are obligaţia de a face referire explicită pe toate materialele şi produsele obţinute în urma finanţării primite, precum şi cu ocazia tuturor evenimentelor şi </w:t>
      </w:r>
      <w:r>
        <w:rPr>
          <w:rFonts w:hint="default" w:ascii="Times New Roman" w:hAnsi="Times New Roman" w:eastAsia="Arial" w:cs="Times New Roman"/>
          <w:sz w:val="24"/>
          <w:szCs w:val="24"/>
          <w:rtl w:val="0"/>
          <w:lang w:val="ro-RO"/>
        </w:rPr>
        <w:t>acțiunilor</w:t>
      </w:r>
      <w:r>
        <w:rPr>
          <w:rFonts w:hint="default" w:ascii="Times New Roman" w:hAnsi="Times New Roman" w:eastAsia="Helvetica Neue" w:cs="Times New Roman"/>
          <w:sz w:val="24"/>
          <w:szCs w:val="24"/>
          <w:vertAlign w:val="baseline"/>
          <w:rtl w:val="0"/>
          <w:lang w:val="ro-RO"/>
        </w:rPr>
        <w:t xml:space="preserve"> desfăşurate pe durata Proiectului, la următoarea expresie: </w:t>
      </w:r>
      <w:r>
        <w:rPr>
          <w:rFonts w:hint="default" w:ascii="Times New Roman" w:hAnsi="Times New Roman" w:eastAsia="Helvetica Neue" w:cs="Times New Roman"/>
          <w:i/>
          <w:sz w:val="24"/>
          <w:szCs w:val="24"/>
          <w:vertAlign w:val="baseline"/>
          <w:rtl w:val="0"/>
          <w:lang w:val="ro-RO"/>
        </w:rPr>
        <w:t xml:space="preserve">"Proiect finanțat de Municipiul Brașov” - ”Conţinutul acestui proiect nu reflectă neapărat poziţia  Municipiului Braşov şi nu implică nici o responsabilitate din partea acestuia.” </w:t>
      </w:r>
      <w:r>
        <w:rPr>
          <w:rFonts w:hint="default" w:ascii="Times New Roman" w:hAnsi="Times New Roman" w:eastAsia="Helvetica Neue" w:cs="Times New Roman"/>
          <w:sz w:val="24"/>
          <w:szCs w:val="24"/>
          <w:vertAlign w:val="baseline"/>
          <w:rtl w:val="0"/>
          <w:lang w:val="ro-RO"/>
        </w:rPr>
        <w:t>Pe toate materialele de promovare sau publicitare va fi imprimată stema municipiului Braşov ce se va regăsi pe situl https://www.brasovcity.ro/</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(2) Municipiul Braşov</w:t>
      </w:r>
      <w:r>
        <w:rPr>
          <w:rFonts w:hint="default" w:ascii="Times New Roman" w:hAnsi="Times New Roman" w:eastAsia="Helvetica Neue" w:cs="Times New Roman"/>
          <w:sz w:val="24"/>
          <w:szCs w:val="24"/>
          <w:rtl w:val="0"/>
          <w:lang w:val="ro-RO"/>
        </w:rPr>
        <w:t xml:space="preserve"> </w:t>
      </w:r>
      <w:r>
        <w:rPr>
          <w:rFonts w:hint="default" w:ascii="Times New Roman" w:hAnsi="Times New Roman" w:eastAsia="Helvetica Neue" w:cs="Times New Roman"/>
          <w:sz w:val="24"/>
          <w:szCs w:val="24"/>
          <w:vertAlign w:val="baseline"/>
          <w:rtl w:val="0"/>
          <w:lang w:val="ro-RO"/>
        </w:rPr>
        <w:t>va putea, pe parcursul derulării Proiectului sau la finalul acestuia, să facă publice, în modul în care va considera necesar, prin publicarea de articole sau alte manifestări:</w:t>
      </w:r>
    </w:p>
    <w:p>
      <w:pPr>
        <w:spacing w:line="360" w:lineRule="auto"/>
        <w:ind w:left="360" w:firstLine="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obiectivele şi durata Proiectului;</w:t>
      </w:r>
    </w:p>
    <w:p>
      <w:pPr>
        <w:spacing w:line="360" w:lineRule="auto"/>
        <w:ind w:left="360" w:firstLine="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finanţarea acestuia de către Municipiului Braşov;</w:t>
      </w:r>
    </w:p>
    <w:p>
      <w:pPr>
        <w:spacing w:line="360" w:lineRule="auto"/>
        <w:ind w:left="360" w:firstLine="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activităţile efectuate în cadrul Proiectului;</w:t>
      </w:r>
    </w:p>
    <w:p>
      <w:pPr>
        <w:spacing w:line="360" w:lineRule="auto"/>
        <w:ind w:left="360" w:firstLine="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rezultatele obţinute.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Art.17  În privinţa drepturilor de proprietate industrială şi intelectuală, exploatare şi disimulare a rezultatelor specifice obiectului contractului, se respectă prevederile legale în vigoare.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Art.18  Autoritatea Finanţatoare nu îşi asumă răspunderi şi nu intervine în litigiile care pot apărea între parteneri în privinţa drepturilor de proprietate asupra rezultatelor obţinute sau utilizate de aceştia, atât pe parcursul derulării Proiectului, cât şi după finalizarea acestuia.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X – Răspundere contractuală</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Art.19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îşi asumă întreaga răspundere tehnică şi supravegherea generală a executării serviciilor contractate.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Art.20 </w:t>
      </w:r>
      <w:r>
        <w:rPr>
          <w:rFonts w:hint="default" w:ascii="Times New Roman" w:hAnsi="Times New Roman" w:eastAsia="Helvetica Neue" w:cs="Times New Roman"/>
          <w:sz w:val="24"/>
          <w:szCs w:val="24"/>
          <w:rtl w:val="0"/>
          <w:lang w:val="ro-RO"/>
        </w:rPr>
        <w:t xml:space="preserve">Beneficiarul </w:t>
      </w:r>
      <w:r>
        <w:rPr>
          <w:rFonts w:hint="default" w:ascii="Times New Roman" w:hAnsi="Times New Roman" w:eastAsia="Helvetica Neue" w:cs="Times New Roman"/>
          <w:sz w:val="24"/>
          <w:szCs w:val="24"/>
          <w:vertAlign w:val="baseline"/>
          <w:rtl w:val="0"/>
          <w:lang w:val="ro-RO"/>
        </w:rPr>
        <w:t>răspunde pentru realizarea obligaţiilor contractuale şi suportă pagubele cauzate Autorităţii Finanţatoare, ca urmare a oricăror acţiuni sau omisiuni legate de realizarea contractului şi care îi sunt imputabile.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Art.21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răspunde pentru îndeplinirea la timp a demersurilor necesare în vederea obţinerii aprobărilor, avizelor sau licenţelor necesare realizării contractului în concordanţă cu reglementările în vigoare.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Art.22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răspunde de exactitatea datelor prezentate în documentele justificative de plată.</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Art.23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răspunde de păstrarea documentelor care au stat la baza încheierii contractului pe o perioadă de minimum 5 ani de la data încetării raporturilor contractuale.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Art.24</w:t>
      </w:r>
      <w:r>
        <w:rPr>
          <w:rFonts w:hint="default" w:ascii="Times New Roman" w:hAnsi="Times New Roman" w:eastAsia="Helvetica Neue" w:cs="Times New Roman"/>
          <w:i/>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Autoritatea Finanţatoare are obligaţia de a sprijini, prin demersuri necesare, obţinerea la timp a aprobărilor, avizelor şi licenţelor şi va acţiona ca acestea să nu fie abuziv intârziate sau refuzate.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Art.25</w:t>
      </w:r>
      <w:r>
        <w:rPr>
          <w:rFonts w:hint="default" w:ascii="Times New Roman" w:hAnsi="Times New Roman" w:eastAsia="Helvetica Neue" w:cs="Times New Roman"/>
          <w:i/>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 xml:space="preserve">În cazul în care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sz w:val="24"/>
          <w:szCs w:val="24"/>
          <w:vertAlign w:val="baseline"/>
          <w:rtl w:val="0"/>
          <w:lang w:val="ro-RO"/>
        </w:rPr>
        <w:t xml:space="preserve"> nu respectă prevederile prezentului contract, nu va fi eligibil pentru obţinerea unei finanţări nerambursabile din fondurile bugetului local în anul următor.</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Art.26 - Limite ale răspunderii Municipiului Braşov</w:t>
      </w:r>
      <w:r>
        <w:rPr>
          <w:rFonts w:hint="default" w:ascii="Times New Roman" w:hAnsi="Times New Roman" w:eastAsia="Helvetica Neue" w:cs="Times New Roman"/>
          <w:sz w:val="24"/>
          <w:szCs w:val="24"/>
          <w:rtl w:val="0"/>
          <w:lang w:val="ro-RO"/>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 </w:t>
      </w:r>
      <w:r>
        <w:rPr>
          <w:rFonts w:hint="default" w:ascii="Times New Roman" w:hAnsi="Times New Roman" w:eastAsia="Helvetica Neue" w:cs="Times New Roman"/>
          <w:sz w:val="24"/>
          <w:szCs w:val="24"/>
          <w:rtl w:val="0"/>
          <w:lang w:val="ro-RO"/>
        </w:rPr>
        <w:t>Municipiului Braşov</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nu este responsabil pentru modul în care finanţarea este folosită, răspunderea Municipiului Braşov  nefiind în nici un fel angajată, în cazul în care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va fi ţinut responsabil faţă de terţi pentru orice prejudicii cauzate în derularea Proiectului şi în nici o altă situaţie ce decurge dintr-o acţiune sau inacţiune ilicită a Beneficiarului legată de finanţarea acordată prin prezentul contract.</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(2) Municipiului Braşov nu răspunde în cazul nerespectării legislaţiei în vigoare de către </w:t>
      </w:r>
      <w:r>
        <w:rPr>
          <w:rFonts w:hint="default" w:ascii="Times New Roman" w:hAnsi="Times New Roman" w:eastAsia="Helvetica Neue" w:cs="Times New Roman"/>
          <w:sz w:val="24"/>
          <w:szCs w:val="24"/>
          <w:rtl w:val="0"/>
          <w:lang w:val="ro-RO"/>
        </w:rPr>
        <w:t>Beneficiar</w:t>
      </w:r>
      <w:r>
        <w:rPr>
          <w:rFonts w:hint="default" w:ascii="Times New Roman" w:hAnsi="Times New Roman" w:eastAsia="Helvetica Neue" w:cs="Times New Roman"/>
          <w:sz w:val="24"/>
          <w:szCs w:val="24"/>
          <w:vertAlign w:val="baseline"/>
          <w:rtl w:val="0"/>
          <w:lang w:val="ro-RO"/>
        </w:rPr>
        <w:t xml:space="preserve"> sau de către angajaţi, colaboratori sau consultanţi ai acestuia.</w:t>
      </w:r>
    </w:p>
    <w:p>
      <w:pPr>
        <w:spacing w:line="360" w:lineRule="auto"/>
        <w:ind w:firstLine="720"/>
        <w:jc w:val="both"/>
        <w:rPr>
          <w:rFonts w:hint="default" w:ascii="Times New Roman" w:hAnsi="Times New Roman" w:eastAsia="Helvetica Neue" w:cs="Times New Roman"/>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XI – Modificarea proiectului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Art.27</w:t>
      </w: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Prevederile contractului pot fi modificate şi/sau completate numai prin acte adiţionale semnate de comun acord de către părţi, sau de către împuterniciţi ai acestora.</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(1) Pe parcursul derulării proiectului, Beneficiarul poate modifica, prin solicitare scrisă justificată, aprobată de Autoritatea Finanţatoare – durata de derulare, structura bugetului Proiectului şi/sau alte elemente, cu condiţia ca acestea să nu schimbe scopul şi obiectivele Proiectului.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(2) Asemenea modificări nu pot conduce la majorarea valorii contractului.</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XII – Rezilierea contractului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Art.28  Municipiul Braşov  poate rezilia contractul cu efect imediat, în cazul în care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angajează, în termen de 6 luni de la semnarea contractului, persoane juridice care au participat la evaluarea Proiectului care face obiectul prezentului contract, ori care au participat, în diferite faze, la selectarea beneficiarilor pentru acest Proiect.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4"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4"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Art.29  Municipiul Braşov  poate rezilia contractul dacă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este în lichidare voluntară, se află în faliment sau dacă vinde ori cedează partea cea mai importantă a activelor sale.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Art.30  Municipiul Braşov poate rezilia contractul dacă </w:t>
      </w:r>
      <w:r>
        <w:rPr>
          <w:rFonts w:hint="default" w:ascii="Times New Roman" w:hAnsi="Times New Roman" w:eastAsia="Helvetica Neue" w:cs="Times New Roman"/>
          <w:sz w:val="24"/>
          <w:szCs w:val="24"/>
          <w:rtl w:val="0"/>
          <w:lang w:val="ro-RO"/>
        </w:rPr>
        <w:t>Beneficiarul</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nu demarează realizarea contractului în termenul stabilit în contract.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Art.31</w:t>
      </w: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 Contractul de finanţare poate fi reziliat de plin drept, fără a fi necesară intervenţia instanţei de judecată, în termen de 10 zile calendaristice de la data primirii notificării prin care părţii în culpă i s-a adus la cunoştinţă că nu şi-a îndeplinit obligaţiile contractuale.</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w:t>
      </w: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 xml:space="preserve">(2) Notificarea va putea fi comunicată în termen de 10 zile calendaristice de la data constatării </w:t>
      </w:r>
      <w:r>
        <w:rPr>
          <w:rFonts w:hint="default" w:ascii="Times New Roman" w:hAnsi="Times New Roman" w:eastAsia="Helvetica Neue" w:cs="Times New Roman"/>
          <w:sz w:val="24"/>
          <w:szCs w:val="24"/>
          <w:rtl w:val="0"/>
          <w:lang w:val="ro-RO"/>
        </w:rPr>
        <w:t>neîndeplinirii</w:t>
      </w:r>
      <w:r>
        <w:rPr>
          <w:rFonts w:hint="default" w:ascii="Times New Roman" w:hAnsi="Times New Roman" w:eastAsia="Helvetica Neue" w:cs="Times New Roman"/>
          <w:sz w:val="24"/>
          <w:szCs w:val="24"/>
          <w:vertAlign w:val="baseline"/>
          <w:rtl w:val="0"/>
          <w:lang w:val="ro-RO"/>
        </w:rPr>
        <w:t xml:space="preserve"> sau îndeplinirii necorespunzătoare a uneia sau mai multor obligaţii contractuale.</w:t>
      </w: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(3) În cazul rezilierii contractului ca urmare a </w:t>
      </w:r>
      <w:r>
        <w:rPr>
          <w:rFonts w:hint="default" w:ascii="Times New Roman" w:hAnsi="Times New Roman" w:eastAsia="Helvetica Neue" w:cs="Times New Roman"/>
          <w:sz w:val="24"/>
          <w:szCs w:val="24"/>
          <w:rtl w:val="0"/>
          <w:lang w:val="ro-RO"/>
        </w:rPr>
        <w:t>neîndeplinirii</w:t>
      </w:r>
      <w:r>
        <w:rPr>
          <w:rFonts w:hint="default" w:ascii="Times New Roman" w:hAnsi="Times New Roman" w:eastAsia="Helvetica Neue" w:cs="Times New Roman"/>
          <w:sz w:val="24"/>
          <w:szCs w:val="24"/>
          <w:vertAlign w:val="baseline"/>
          <w:rtl w:val="0"/>
          <w:lang w:val="ro-RO"/>
        </w:rPr>
        <w:t xml:space="preserve"> clauzelor contractuale, Beneficiarul finanţãrii este obligat in termen de 15 zile să returneze ordonatorului principal de credite sumele primite, cu care se reîntregesc creditele bugetare ale acestuia, în vederea finanţării altor programe şi proiecte de interes public.</w:t>
      </w: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(4) Nerespectarea termenelor si a prevederilor din contract duce la pierderea tranşei finale, precum şi interzicerea participării pentru obţinerea finanţării pe viitor.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sz w:val="24"/>
          <w:szCs w:val="24"/>
          <w:vertAlign w:val="baseline"/>
          <w:rtl w:val="0"/>
          <w:lang w:val="ro-RO"/>
        </w:rPr>
        <w:t>(5) Pentru sumele restituite ca urmare a rezilierii contractului, precum şi pentru sumele primite şi nejustificate, beneficiarii finanţării datorează dobânzi şi penalităţi de întârziere conform legislaţiei privind colectarea creanţelor bugetare, care se constituie în venituri ale bugetului local.</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XIII – Forţa Majoră</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 32 Este exonerată de răspundere pentru neexecutare sau executare necorespunzătoare a obligaţiilor ce-i revin partea care a fost împiedicată de intervenţia unui caz de forţă majoră.</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 33 Este forţă majoră evenimentul absolut imprevizibil, imposibil de împiedicat şi independent de voinţa părţilor, care le opreşte să-şi execute obligaţiile ce le revin potrivit prezentului contract.</w:t>
      </w:r>
    </w:p>
    <w:p>
      <w:pPr>
        <w:spacing w:line="360" w:lineRule="auto"/>
        <w:ind w:firstLine="283"/>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Art. 34 Forţa majoră trebuie anunţată în scris în termen de 10 zile de la apariţia ei, iar la dispariţia forţei majore, tot în termen de 10 zile trebuie făcută o notificare scrisă. </w:t>
      </w:r>
    </w:p>
    <w:p>
      <w:pPr>
        <w:spacing w:line="360" w:lineRule="auto"/>
        <w:ind w:firstLine="720"/>
        <w:jc w:val="both"/>
        <w:rPr>
          <w:rFonts w:hint="default" w:ascii="Times New Roman" w:hAnsi="Times New Roman" w:eastAsia="Helvetica Neue" w:cs="Times New Roman"/>
          <w:sz w:val="24"/>
          <w:szCs w:val="24"/>
          <w:vertAlign w:val="baseline"/>
          <w:lang w:val="ro-RO"/>
        </w:rPr>
      </w:pPr>
    </w:p>
    <w:p>
      <w:pPr>
        <w:spacing w:line="360" w:lineRule="auto"/>
        <w:ind w:firstLine="283"/>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35 Realizarea parţială a Proiectului ca urmare a unei situaţii de forţă majoră are drept rezultat plata parţială, Beneficiarul având obligaţia să restituie sumele care nu au fost cheltuite în perioada derulării Proiectului.</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XIV –Penalităţi</w:t>
      </w:r>
    </w:p>
    <w:p>
      <w:pPr>
        <w:spacing w:line="360" w:lineRule="auto"/>
        <w:jc w:val="both"/>
        <w:rPr>
          <w:rFonts w:hint="default" w:ascii="Times New Roman" w:hAnsi="Times New Roman" w:eastAsia="Helvetica Neue" w:cs="Times New Roman"/>
          <w:i w:val="0"/>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Art.36 În cazul în care Beneficiarul nu respectă prevederile art. 11, alin. (5)-(9) sau întârzie în realizarea obligaţiilor contractuale, datorează dobânzi şi penalităţi de întârziere, conform legislaţiei privind colectarea creanţelor bugetare, care se constituie în venituri ale bugetului local.</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CAPITOLUL XV  – Litigii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Art.37 Litigiile de orice fel decurgând din executarea prezentului contract se soluţionează pe cale amiabilă în termen de 15 zile calendaristice de la apariţia lor. Eventualele litigii născute din interpretarea, executarea, încetarea prezentului contract, care nu pot fi soluţionate pe cale amiabilă, vor fi supuse soluţionării instanţelor judecătoreşti competente.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sz w:val="24"/>
          <w:szCs w:val="24"/>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CAPITOLUL XVI-  </w:t>
      </w:r>
      <w:r>
        <w:rPr>
          <w:rFonts w:hint="default" w:ascii="Times New Roman" w:hAnsi="Times New Roman" w:eastAsia="Arial" w:cs="Times New Roman"/>
          <w:sz w:val="24"/>
          <w:szCs w:val="24"/>
          <w:rtl w:val="0"/>
          <w:lang w:val="ro-RO"/>
        </w:rPr>
        <w:t>Dispoziții</w:t>
      </w:r>
      <w:r>
        <w:rPr>
          <w:rFonts w:hint="default" w:ascii="Times New Roman" w:hAnsi="Times New Roman" w:eastAsia="Helvetica Neue" w:cs="Times New Roman"/>
          <w:sz w:val="24"/>
          <w:szCs w:val="24"/>
          <w:vertAlign w:val="baseline"/>
          <w:rtl w:val="0"/>
          <w:lang w:val="ro-RO"/>
        </w:rPr>
        <w:t xml:space="preserve"> generale </w:t>
      </w:r>
      <w:r>
        <w:rPr>
          <w:rFonts w:hint="default" w:ascii="Times New Roman" w:hAnsi="Times New Roman" w:eastAsia="Arial" w:cs="Times New Roman"/>
          <w:sz w:val="24"/>
          <w:szCs w:val="24"/>
          <w:rtl w:val="0"/>
          <w:lang w:val="ro-RO"/>
        </w:rPr>
        <w:t>și</w:t>
      </w:r>
      <w:r>
        <w:rPr>
          <w:rFonts w:hint="default" w:ascii="Times New Roman" w:hAnsi="Times New Roman" w:eastAsia="Helvetica Neue" w:cs="Times New Roman"/>
          <w:sz w:val="24"/>
          <w:szCs w:val="24"/>
          <w:vertAlign w:val="baseline"/>
          <w:rtl w:val="0"/>
          <w:lang w:val="ro-RO"/>
        </w:rPr>
        <w:t xml:space="preserve"> finale</w:t>
      </w:r>
    </w:p>
    <w:p>
      <w:pPr>
        <w:spacing w:line="360" w:lineRule="auto"/>
        <w:ind w:firstLine="720"/>
        <w:jc w:val="both"/>
        <w:rPr>
          <w:rFonts w:hint="default" w:ascii="Times New Roman" w:hAnsi="Times New Roman" w:eastAsia="Helvetica Neue" w:cs="Times New Roman"/>
          <w:i w:val="0"/>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Art. 38 - Comunicări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 Orice comunicare între părţi se va face în scris, la adresa menţionată în cuprinsul prezentului contract sau care va fi comunicată celeilalte părţi în scris, utilizând mijloace care permit evidenţa transmiterii şi primirii acestora. </w:t>
      </w:r>
      <w:r>
        <w:rPr>
          <w:rFonts w:hint="default" w:ascii="Times New Roman" w:hAnsi="Times New Roman" w:eastAsia="Helvetica Neue" w:cs="Times New Roman"/>
          <w:sz w:val="24"/>
          <w:szCs w:val="24"/>
          <w:rtl w:val="0"/>
          <w:lang w:val="ro-RO"/>
        </w:rPr>
        <w:t>Dacă</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expeditorul solicită confirmarea de primire, el va indica aceasta în comunicarea lui.</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(2) Rapoartele şi toate celelalte comunicări între cele două părţi se vor </w:t>
      </w:r>
      <w:r>
        <w:rPr>
          <w:rFonts w:hint="default" w:ascii="Times New Roman" w:hAnsi="Times New Roman" w:eastAsia="Helvetica Neue" w:cs="Times New Roman"/>
          <w:sz w:val="24"/>
          <w:szCs w:val="24"/>
          <w:rtl w:val="0"/>
          <w:lang w:val="ro-RO"/>
        </w:rPr>
        <w:t>transmite</w:t>
      </w:r>
      <w:r>
        <w:rPr>
          <w:rFonts w:hint="default" w:ascii="Times New Roman" w:hAnsi="Times New Roman" w:eastAsia="Helvetica Neue" w:cs="Times New Roman"/>
          <w:sz w:val="24"/>
          <w:szCs w:val="24"/>
          <w:vertAlign w:val="baseline"/>
          <w:rtl w:val="0"/>
          <w:lang w:val="ro-RO"/>
        </w:rPr>
        <w:t xml:space="preserve"> la următoarele adrese:</w:t>
      </w: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a) Pentru </w:t>
      </w:r>
      <w:r>
        <w:rPr>
          <w:rFonts w:hint="default" w:ascii="Times New Roman" w:hAnsi="Times New Roman" w:eastAsia="Arial" w:cs="Times New Roman"/>
          <w:sz w:val="24"/>
          <w:szCs w:val="24"/>
          <w:vertAlign w:val="baseline"/>
          <w:rtl w:val="0"/>
          <w:lang w:val="ro-RO"/>
        </w:rPr>
        <w:t>Municipiul Brașov :</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____________________, în str. __________, nr. _______, jud. Braşov, cod fiscal _________, tel. _________, fax __________</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b) Pentru Beneficiar: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______________________________________________, în calitate de reprezentant legal al </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b/>
      </w:r>
      <w:r>
        <w:rPr>
          <w:rFonts w:hint="default" w:ascii="Times New Roman" w:hAnsi="Times New Roman" w:eastAsia="Helvetica Neue" w:cs="Times New Roman"/>
          <w:i/>
          <w:sz w:val="24"/>
          <w:szCs w:val="24"/>
          <w:vertAlign w:val="baseline"/>
          <w:rtl w:val="0"/>
          <w:lang w:val="ro-RO"/>
        </w:rPr>
        <w:t xml:space="preserve">Art.39  </w:t>
      </w:r>
      <w:r>
        <w:rPr>
          <w:rFonts w:hint="default" w:ascii="Times New Roman" w:hAnsi="Times New Roman" w:eastAsia="Helvetica Neue" w:cs="Times New Roman"/>
          <w:sz w:val="24"/>
          <w:szCs w:val="24"/>
          <w:vertAlign w:val="baseline"/>
          <w:rtl w:val="0"/>
          <w:lang w:val="ro-RO"/>
        </w:rPr>
        <w:t>Prezentul contract constituie titlu executoriu pentru satisfacerea creanţelor rezultate în urma rezilierii.</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i/>
          <w:sz w:val="24"/>
          <w:szCs w:val="24"/>
          <w:vertAlign w:val="baseline"/>
          <w:rtl w:val="0"/>
          <w:lang w:val="ro-RO"/>
        </w:rPr>
        <w:t xml:space="preserve">Art.40 </w:t>
      </w:r>
      <w:r>
        <w:rPr>
          <w:rFonts w:hint="default" w:ascii="Times New Roman" w:hAnsi="Times New Roman" w:eastAsia="Helvetica Neue" w:cs="Times New Roman"/>
          <w:sz w:val="24"/>
          <w:szCs w:val="24"/>
          <w:vertAlign w:val="baseline"/>
          <w:rtl w:val="0"/>
          <w:lang w:val="ro-RO"/>
        </w:rPr>
        <w:t>Clauzele prezentului contract se interpretează potrivit prevederilor Codului Civil.</w:t>
      </w:r>
    </w:p>
    <w:p>
      <w:pPr>
        <w:spacing w:line="360" w:lineRule="auto"/>
        <w:ind w:firstLine="720"/>
        <w:jc w:val="both"/>
        <w:rPr>
          <w:rFonts w:hint="default" w:ascii="Times New Roman" w:hAnsi="Times New Roman" w:eastAsia="Helvetica Neue" w:cs="Times New Roman"/>
          <w:sz w:val="24"/>
          <w:szCs w:val="24"/>
          <w:vertAlign w:val="baseline"/>
          <w:lang w:val="ro-RO"/>
        </w:rPr>
      </w:pPr>
    </w:p>
    <w:p>
      <w:pPr>
        <w:spacing w:line="360" w:lineRule="auto"/>
        <w:ind w:firstLine="72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Arial" w:cs="Times New Roman"/>
          <w:i/>
          <w:sz w:val="24"/>
          <w:szCs w:val="24"/>
          <w:vertAlign w:val="baseline"/>
          <w:rtl w:val="0"/>
          <w:lang w:val="ro-RO"/>
        </w:rPr>
        <w:t xml:space="preserve">Art.41.  Cererea de finanțare și </w:t>
      </w:r>
      <w:r>
        <w:rPr>
          <w:rFonts w:hint="default" w:ascii="Times New Roman" w:hAnsi="Times New Roman" w:eastAsia="Helvetica Neue" w:cs="Times New Roman"/>
          <w:sz w:val="24"/>
          <w:szCs w:val="24"/>
          <w:rtl w:val="0"/>
          <w:lang w:val="ro-RO"/>
        </w:rPr>
        <w:t>b</w:t>
      </w:r>
      <w:r>
        <w:rPr>
          <w:rFonts w:hint="default" w:ascii="Times New Roman" w:hAnsi="Times New Roman" w:eastAsia="Helvetica Neue" w:cs="Times New Roman"/>
          <w:sz w:val="24"/>
          <w:szCs w:val="24"/>
          <w:vertAlign w:val="baseline"/>
          <w:rtl w:val="0"/>
          <w:lang w:val="ro-RO"/>
        </w:rPr>
        <w:t xml:space="preserve">ugetul detaliat, întocmite conform Ghidul Solicitantului, cu suma aprobată </w:t>
      </w:r>
      <w:r>
        <w:rPr>
          <w:rFonts w:hint="default" w:ascii="Times New Roman" w:hAnsi="Times New Roman" w:eastAsia="Helvetica Neue" w:cs="Times New Roman"/>
          <w:sz w:val="24"/>
          <w:szCs w:val="24"/>
          <w:rtl w:val="0"/>
          <w:lang w:val="ro-RO"/>
        </w:rPr>
        <w:t xml:space="preserve">de Comisia de evaluare, </w:t>
      </w:r>
      <w:r>
        <w:rPr>
          <w:rFonts w:hint="default" w:ascii="Times New Roman" w:hAnsi="Times New Roman" w:eastAsia="Helvetica Neue" w:cs="Times New Roman"/>
          <w:sz w:val="24"/>
          <w:szCs w:val="24"/>
          <w:vertAlign w:val="baseline"/>
          <w:rtl w:val="0"/>
          <w:lang w:val="ro-RO"/>
        </w:rPr>
        <w:t>constituie anexă la prezentul contract.</w:t>
      </w:r>
    </w:p>
    <w:p>
      <w:pPr>
        <w:spacing w:line="360" w:lineRule="auto"/>
        <w:ind w:firstLine="720"/>
        <w:jc w:val="both"/>
        <w:rPr>
          <w:rFonts w:hint="default" w:ascii="Times New Roman" w:hAnsi="Times New Roman" w:eastAsia="Helvetica Neue" w:cs="Times New Roman"/>
          <w:sz w:val="24"/>
          <w:szCs w:val="24"/>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437"/>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Art.42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Prezentul contract s-a încheiat în 3 exemplare originale, fiecare  având aceeaşi forţă de drept, 2 exemplare la Autoritatea Finanţatoare şi un exemplar pentru beneficiar.</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left="840" w:leftChars="0" w:firstLine="420" w:firstLineChars="0"/>
        <w:jc w:val="both"/>
        <w:rPr>
          <w:rFonts w:hint="default" w:ascii="Times New Roman" w:hAnsi="Times New Roman" w:eastAsia="Helvetica Neue" w:cs="Times New Roman"/>
          <w:sz w:val="24"/>
          <w:szCs w:val="24"/>
          <w:vertAlign w:val="baseline"/>
          <w:lang w:val="ro-RO"/>
        </w:rPr>
      </w:pPr>
      <w:bookmarkStart w:id="2" w:name="_GoBack"/>
      <w:bookmarkEnd w:id="2"/>
      <w:r>
        <w:rPr>
          <w:rFonts w:hint="default" w:ascii="Times New Roman" w:hAnsi="Times New Roman" w:eastAsia="Arial" w:cs="Times New Roman"/>
          <w:sz w:val="24"/>
          <w:szCs w:val="24"/>
          <w:vertAlign w:val="baseline"/>
          <w:rtl w:val="0"/>
          <w:lang w:val="ro-RO"/>
        </w:rPr>
        <w:t xml:space="preserve">MUNICIPIUL BRAȘOV </w:t>
      </w:r>
      <w:r>
        <w:rPr>
          <w:rFonts w:hint="default" w:ascii="Times New Roman" w:hAnsi="Times New Roman" w:eastAsia="Arial" w:cs="Times New Roman"/>
          <w:sz w:val="24"/>
          <w:szCs w:val="24"/>
          <w:vertAlign w:val="baseline"/>
          <w:rtl w:val="0"/>
          <w:lang w:val="ro-RO"/>
        </w:rPr>
        <w:tab/>
      </w:r>
      <w:r>
        <w:rPr>
          <w:rFonts w:hint="default" w:ascii="Times New Roman" w:hAnsi="Times New Roman" w:eastAsia="Arial" w:cs="Times New Roman"/>
          <w:sz w:val="24"/>
          <w:szCs w:val="24"/>
          <w:vertAlign w:val="baseline"/>
          <w:rtl w:val="0"/>
          <w:lang w:val="ro-RO"/>
        </w:rPr>
        <w:tab/>
      </w:r>
      <w:r>
        <w:rPr>
          <w:rFonts w:hint="default" w:ascii="Times New Roman" w:hAnsi="Times New Roman" w:eastAsia="Arial" w:cs="Times New Roman"/>
          <w:sz w:val="24"/>
          <w:szCs w:val="24"/>
          <w:vertAlign w:val="baseline"/>
          <w:rtl w:val="0"/>
          <w:lang w:val="ro-RO"/>
        </w:rPr>
        <w:tab/>
      </w:r>
      <w:r>
        <w:rPr>
          <w:rFonts w:hint="default" w:ascii="Times New Roman" w:hAnsi="Times New Roman" w:eastAsia="Arial" w:cs="Times New Roman"/>
          <w:sz w:val="24"/>
          <w:szCs w:val="24"/>
          <w:vertAlign w:val="baseline"/>
          <w:rtl w:val="0"/>
          <w:lang w:val="ro-RO"/>
        </w:rPr>
        <w:tab/>
      </w:r>
      <w:r>
        <w:rPr>
          <w:rFonts w:hint="default" w:ascii="Times New Roman" w:hAnsi="Times New Roman" w:eastAsia="Arial" w:cs="Times New Roman"/>
          <w:sz w:val="24"/>
          <w:szCs w:val="24"/>
          <w:vertAlign w:val="baseline"/>
          <w:rtl w:val="0"/>
          <w:lang w:val="ro-RO"/>
        </w:rPr>
        <w:tab/>
      </w:r>
      <w:r>
        <w:rPr>
          <w:rFonts w:hint="default" w:ascii="Times New Roman" w:hAnsi="Times New Roman" w:eastAsia="Arial" w:cs="Times New Roman"/>
          <w:sz w:val="24"/>
          <w:szCs w:val="24"/>
          <w:vertAlign w:val="baseline"/>
          <w:rtl w:val="0"/>
          <w:lang w:val="ro-RO"/>
        </w:rPr>
        <w:tab/>
      </w:r>
      <w:r>
        <w:rPr>
          <w:rFonts w:hint="default" w:ascii="Times New Roman" w:hAnsi="Times New Roman" w:eastAsia="Arial" w:cs="Times New Roman"/>
          <w:sz w:val="24"/>
          <w:szCs w:val="24"/>
          <w:vertAlign w:val="baseline"/>
          <w:rtl w:val="0"/>
          <w:lang w:val="ro-RO"/>
        </w:rPr>
        <w:tab/>
      </w:r>
      <w:r>
        <w:rPr>
          <w:rFonts w:hint="default" w:ascii="Times New Roman" w:hAnsi="Times New Roman" w:eastAsia="Arial" w:cs="Times New Roman"/>
          <w:sz w:val="24"/>
          <w:szCs w:val="24"/>
          <w:vertAlign w:val="baseline"/>
          <w:rtl w:val="0"/>
          <w:lang w:val="ro-RO"/>
        </w:rPr>
        <w:t>BENEFICIAR</w:t>
      </w:r>
    </w:p>
    <w:p/>
    <w:sectPr>
      <w:pgSz w:w="11906" w:h="16838"/>
      <w:pgMar w:top="1440" w:right="906" w:bottom="1440" w:left="14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Helvetica Neue">
    <w:altName w:val="IDAutomationHC39M"/>
    <w:panose1 w:val="00000000000000000000"/>
    <w:charset w:val="00"/>
    <w:family w:val="auto"/>
    <w:pitch w:val="default"/>
    <w:sig w:usb0="00000000" w:usb1="00000000" w:usb2="00000000" w:usb3="00000000" w:csb0="00000000" w:csb1="00000000"/>
  </w:font>
  <w:font w:name="Noto Sans Symbols">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 w:name="MS PGothic">
    <w:panose1 w:val="020B0600070205080204"/>
    <w:charset w:val="80"/>
    <w:family w:val="auto"/>
    <w:pitch w:val="default"/>
    <w:sig w:usb0="E00002FF" w:usb1="6AC7FDFB" w:usb2="08000012" w:usb3="00000000" w:csb0="4002009F" w:csb1="DFD70000"/>
  </w:font>
  <w:font w:name="sans-serif">
    <w:altName w:val="IDAutomationHC39M"/>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1">
    <w:nsid w:val="7C246926"/>
    <w:multiLevelType w:val="multilevel"/>
    <w:tmpl w:val="7C246926"/>
    <w:lvl w:ilvl="0" w:tentative="0">
      <w:start w:val="1"/>
      <w:numFmt w:val="decimal"/>
      <w:lvlText w:val="(%1)"/>
      <w:lvlJc w:val="left"/>
      <w:pPr>
        <w:ind w:left="720" w:hanging="360"/>
      </w:pPr>
      <w:rPr>
        <w:b w:val="0"/>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9142C5"/>
    <w:rsid w:val="7D9B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2022-04-05T08:12:41Z</dcterms:created>
  <dc:creator>Alexandru.Andriesei</dc:creator>
  <cp:lastModifiedBy>Alexandru.Andriesei</cp:lastModifiedBy>
  <dcterms:modified xsi:type="dcterms:W3CDTF">2022-04-05T08:51:51Z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