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spacing w:line="360" w:lineRule="auto"/>
        <w:jc w:val="center"/>
        <w:rPr>
          <w:rFonts w:hint="default" w:ascii="Times New Roman" w:hAnsi="Times New Roman" w:eastAsia="Helvetica Neue" w:cs="Times New Roman"/>
          <w:b/>
          <w:sz w:val="24"/>
          <w:szCs w:val="24"/>
          <w:u w:val="single"/>
          <w:vertAlign w:val="baseline"/>
          <w:lang w:val="ro-RO"/>
        </w:rPr>
      </w:pPr>
      <w:r>
        <w:rPr>
          <w:rFonts w:hint="default" w:ascii="Times New Roman" w:hAnsi="Times New Roman" w:eastAsia="Helvetica Neue" w:cs="Times New Roman"/>
          <w:b/>
          <w:sz w:val="24"/>
          <w:szCs w:val="24"/>
          <w:u w:val="single"/>
          <w:vertAlign w:val="baseline"/>
          <w:rtl w:val="0"/>
          <w:lang w:val="ro-RO"/>
        </w:rPr>
        <w:t xml:space="preserve"> Anexa nr. II </w:t>
      </w:r>
      <w:r>
        <w:rPr>
          <w:rFonts w:hint="default" w:ascii="Times New Roman" w:hAnsi="Times New Roman" w:eastAsia="Helvetica Neue" w:cs="Times New Roman"/>
          <w:b/>
          <w:sz w:val="24"/>
          <w:szCs w:val="24"/>
          <w:u w:val="single"/>
          <w:rtl w:val="0"/>
          <w:lang w:val="ro-RO"/>
        </w:rPr>
        <w:t>- Cerere de plată pentru contractul de finanțare nerambursabilă</w:t>
      </w:r>
      <w:r>
        <w:rPr>
          <w:rFonts w:hint="default" w:ascii="Times New Roman" w:hAnsi="Times New Roman" w:eastAsia="Helvetica Neue" w:cs="Times New Roman"/>
          <w:b/>
          <w:sz w:val="24"/>
          <w:szCs w:val="24"/>
          <w:u w:val="single"/>
          <w:vertAlign w:val="baseline"/>
          <w:rtl w:val="0"/>
          <w:lang w:val="ro-RO"/>
        </w:rPr>
        <w:t>i</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center"/>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lang w:val="ro-RO"/>
        </w:rPr>
      </w:pPr>
    </w:p>
    <w:tbl>
      <w:tblPr>
        <w:tblStyle w:val="4"/>
        <w:tblW w:w="900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393"/>
        <w:gridCol w:w="46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4393" w:type="dxa"/>
            <w:shd w:val="clear" w:color="auto" w:fill="auto"/>
            <w:tcMar>
              <w:top w:w="100" w:type="dxa"/>
              <w:left w:w="100" w:type="dxa"/>
              <w:bottom w:w="100" w:type="dxa"/>
              <w:right w:w="100" w:type="dxa"/>
            </w:tcMar>
            <w:vAlign w:val="top"/>
          </w:tcPr>
          <w:p>
            <w:pPr>
              <w:spacing w:line="360" w:lineRule="auto"/>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sz w:val="24"/>
                <w:szCs w:val="24"/>
                <w:rtl w:val="0"/>
                <w:lang w:val="ro-RO"/>
              </w:rPr>
              <w:t>Nr................../.......................</w:t>
            </w:r>
          </w:p>
          <w:p>
            <w:pPr>
              <w:spacing w:line="360" w:lineRule="auto"/>
              <w:jc w:val="both"/>
              <w:rPr>
                <w:rFonts w:hint="default" w:ascii="Times New Roman" w:hAnsi="Times New Roman" w:eastAsia="Helvetica Neue" w:cs="Times New Roman"/>
                <w:sz w:val="24"/>
                <w:szCs w:val="24"/>
                <w:lang w:val="ro-RO"/>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sz w:val="24"/>
                <w:szCs w:val="24"/>
                <w:rtl w:val="0"/>
                <w:lang w:val="ro-RO"/>
              </w:rPr>
              <w:t>[</w:t>
            </w:r>
            <w:r>
              <w:rPr>
                <w:rFonts w:hint="default" w:ascii="Times New Roman" w:hAnsi="Times New Roman" w:eastAsia="Helvetica Neue" w:cs="Times New Roman"/>
                <w:i/>
                <w:sz w:val="24"/>
                <w:szCs w:val="24"/>
                <w:rtl w:val="0"/>
                <w:lang w:val="ro-RO"/>
              </w:rPr>
              <w:t xml:space="preserve">Data cererii de plată </w:t>
            </w:r>
            <w:r>
              <w:rPr>
                <w:rFonts w:hint="default" w:ascii="Times New Roman" w:hAnsi="Times New Roman" w:eastAsia="Helvetica Neue" w:cs="Times New Roman"/>
                <w:sz w:val="24"/>
                <w:szCs w:val="24"/>
                <w:rtl w:val="0"/>
                <w:lang w:val="ro-RO"/>
              </w:rPr>
              <w:t>]</w:t>
            </w:r>
          </w:p>
        </w:tc>
        <w:tc>
          <w:tcPr>
            <w:tcW w:w="4610" w:type="dxa"/>
            <w:shd w:val="clear" w:color="auto" w:fill="auto"/>
            <w:tcMar>
              <w:top w:w="100" w:type="dxa"/>
              <w:left w:w="100" w:type="dxa"/>
              <w:bottom w:w="100" w:type="dxa"/>
              <w:right w:w="100" w:type="dxa"/>
            </w:tcMar>
            <w:vAlign w:val="top"/>
          </w:tcPr>
          <w:p>
            <w:pPr>
              <w:spacing w:line="360" w:lineRule="auto"/>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sz w:val="24"/>
                <w:szCs w:val="24"/>
                <w:rtl w:val="0"/>
                <w:lang w:val="ro-RO"/>
              </w:rPr>
              <w:t>În atenţia:</w:t>
            </w:r>
          </w:p>
          <w:p>
            <w:pPr>
              <w:spacing w:line="360" w:lineRule="auto"/>
              <w:jc w:val="both"/>
              <w:rPr>
                <w:rFonts w:hint="default" w:ascii="Times New Roman" w:hAnsi="Times New Roman" w:eastAsia="Helvetica Neue" w:cs="Times New Roman"/>
                <w:sz w:val="24"/>
                <w:szCs w:val="24"/>
                <w:lang w:val="ro-RO"/>
              </w:rPr>
            </w:pPr>
          </w:p>
          <w:p>
            <w:pPr>
              <w:spacing w:line="360" w:lineRule="auto"/>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sz w:val="24"/>
                <w:szCs w:val="24"/>
                <w:rtl w:val="0"/>
                <w:lang w:val="ro-RO"/>
              </w:rPr>
              <w:t>[</w:t>
            </w:r>
            <w:r>
              <w:rPr>
                <w:rFonts w:hint="default" w:ascii="Times New Roman" w:hAnsi="Times New Roman" w:eastAsia="Helvetica Neue" w:cs="Times New Roman"/>
                <w:i/>
                <w:sz w:val="24"/>
                <w:szCs w:val="24"/>
                <w:rtl w:val="0"/>
                <w:lang w:val="ro-RO"/>
              </w:rPr>
              <w:t>Adresa Autorităţii Finanţatoare</w:t>
            </w:r>
            <w:r>
              <w:rPr>
                <w:rFonts w:hint="default" w:ascii="Times New Roman" w:hAnsi="Times New Roman" w:eastAsia="Helvetica Neue" w:cs="Times New Roman"/>
                <w:sz w:val="24"/>
                <w:szCs w:val="24"/>
                <w:rtl w:val="0"/>
                <w:lang w:val="ro-RO"/>
              </w:rPr>
              <w:t>]</w:t>
            </w:r>
          </w:p>
        </w:tc>
      </w:tr>
    </w:tbl>
    <w:p>
      <w:pPr>
        <w:spacing w:line="360" w:lineRule="auto"/>
        <w:jc w:val="both"/>
        <w:rPr>
          <w:rFonts w:hint="default" w:ascii="Times New Roman" w:hAnsi="Times New Roman" w:eastAsia="Helvetica Neue" w:cs="Times New Roman"/>
          <w:sz w:val="24"/>
          <w:szCs w:val="24"/>
          <w:lang w:val="ro-RO"/>
        </w:rPr>
      </w:pP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Numărul de referinţă al Contractului de finanţare: </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Titlul Proiectului:  </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Numele şi adresa Beneficiarului:  </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Cererea de plată numărul:  </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Perioada acoperită de cererea de plată: </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Subsemnatul/a…………………………prin prezenta solicit [plata avansului / decont intermediar / decont final ]</w:t>
      </w:r>
      <w:r>
        <w:rPr>
          <w:rFonts w:hint="default" w:ascii="Times New Roman" w:hAnsi="Times New Roman" w:eastAsia="Helvetica Neue" w:cs="Times New Roman"/>
          <w:sz w:val="24"/>
          <w:szCs w:val="24"/>
          <w:vertAlign w:val="superscript"/>
          <w:lang w:val="ro-RO"/>
        </w:rPr>
        <w:footnoteReference w:id="0"/>
      </w:r>
      <w:r>
        <w:rPr>
          <w:rFonts w:hint="default" w:ascii="Times New Roman" w:hAnsi="Times New Roman" w:eastAsia="Helvetica Neue" w:cs="Times New Roman"/>
          <w:sz w:val="24"/>
          <w:szCs w:val="24"/>
          <w:vertAlign w:val="baseline"/>
          <w:rtl w:val="0"/>
          <w:lang w:val="ro-RO"/>
        </w:rPr>
        <w:t xml:space="preserve"> în cadrul contractului menţionat mai sus. </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Plata trebuie făcută în următorul cont bancar: .................................................</w:t>
      </w:r>
      <w:r>
        <w:rPr>
          <w:rFonts w:hint="default" w:ascii="Times New Roman" w:hAnsi="Times New Roman" w:eastAsia="Helvetica Neue" w:cs="Times New Roman"/>
          <w:sz w:val="24"/>
          <w:szCs w:val="24"/>
          <w:vertAlign w:val="superscript"/>
          <w:lang w:val="ro-RO"/>
        </w:rPr>
        <w:footnoteReference w:id="1"/>
      </w:r>
      <w:r>
        <w:rPr>
          <w:rFonts w:hint="default" w:ascii="Times New Roman" w:hAnsi="Times New Roman" w:eastAsia="Helvetica Neue" w:cs="Times New Roman"/>
          <w:sz w:val="24"/>
          <w:szCs w:val="24"/>
          <w:vertAlign w:val="baseline"/>
          <w:rtl w:val="0"/>
          <w:lang w:val="ro-RO"/>
        </w:rPr>
        <w:t xml:space="preserve"> </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Subsemnatul/a……………………….. prin prezenta certific că informaţiile furnizate în această cerere de plată sunt complete, corecte şi reale, iar costurile care decurg din acestea sunt eligibile şi în concordanţă cu Contractul iar această cerere de plată este susţinută de documente suport adecvate şi verificabile.</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Cu stimă, </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b/>
      </w:r>
      <w:r>
        <w:rPr>
          <w:rFonts w:hint="default" w:ascii="Times New Roman" w:hAnsi="Times New Roman" w:eastAsia="Helvetica Neue" w:cs="Times New Roman"/>
          <w:sz w:val="24"/>
          <w:szCs w:val="24"/>
          <w:vertAlign w:val="baseline"/>
          <w:rtl w:val="0"/>
          <w:lang w:val="ro-RO"/>
        </w:rPr>
        <w:tab/>
      </w:r>
      <w:r>
        <w:rPr>
          <w:rFonts w:hint="default" w:ascii="Times New Roman" w:hAnsi="Times New Roman" w:eastAsia="Helvetica Neue" w:cs="Times New Roman"/>
          <w:sz w:val="24"/>
          <w:szCs w:val="24"/>
          <w:vertAlign w:val="baseline"/>
          <w:rtl w:val="0"/>
          <w:lang w:val="ro-RO"/>
        </w:rPr>
        <w:tab/>
      </w:r>
      <w:r>
        <w:rPr>
          <w:rFonts w:hint="default" w:ascii="Times New Roman" w:hAnsi="Times New Roman" w:eastAsia="Helvetica Neue" w:cs="Times New Roman"/>
          <w:sz w:val="24"/>
          <w:szCs w:val="24"/>
          <w:vertAlign w:val="baseline"/>
          <w:rtl w:val="0"/>
          <w:lang w:val="ro-RO"/>
        </w:rPr>
        <w:tab/>
      </w:r>
      <w:r>
        <w:rPr>
          <w:rFonts w:hint="default" w:ascii="Times New Roman" w:hAnsi="Times New Roman" w:eastAsia="Helvetica Neue" w:cs="Times New Roman"/>
          <w:sz w:val="24"/>
          <w:szCs w:val="24"/>
          <w:vertAlign w:val="baseline"/>
          <w:rtl w:val="0"/>
          <w:lang w:val="ro-RO"/>
        </w:rPr>
        <w:tab/>
      </w:r>
      <w:r>
        <w:rPr>
          <w:rFonts w:hint="default" w:ascii="Times New Roman" w:hAnsi="Times New Roman" w:eastAsia="Helvetica Neue" w:cs="Times New Roman"/>
          <w:sz w:val="24"/>
          <w:szCs w:val="24"/>
          <w:vertAlign w:val="baseline"/>
          <w:rtl w:val="0"/>
          <w:lang w:val="ro-RO"/>
        </w:rPr>
        <w:tab/>
      </w:r>
      <w:r>
        <w:rPr>
          <w:rFonts w:hint="default" w:ascii="Times New Roman" w:hAnsi="Times New Roman" w:eastAsia="Helvetica Neue" w:cs="Times New Roman"/>
          <w:sz w:val="24"/>
          <w:szCs w:val="24"/>
          <w:vertAlign w:val="baseline"/>
          <w:rtl w:val="0"/>
          <w:lang w:val="ro-RO"/>
        </w:rPr>
        <w:tab/>
      </w:r>
      <w:r>
        <w:rPr>
          <w:rFonts w:hint="default" w:ascii="Times New Roman" w:hAnsi="Times New Roman" w:eastAsia="Helvetica Neue" w:cs="Times New Roman"/>
          <w:sz w:val="24"/>
          <w:szCs w:val="24"/>
          <w:vertAlign w:val="baseline"/>
          <w:rtl w:val="0"/>
          <w:lang w:val="ro-RO"/>
        </w:rPr>
        <w:t xml:space="preserve">[ </w:t>
      </w:r>
      <w:r>
        <w:rPr>
          <w:rFonts w:hint="default" w:ascii="Times New Roman" w:hAnsi="Times New Roman" w:eastAsia="Helvetica Neue" w:cs="Times New Roman"/>
          <w:i/>
          <w:sz w:val="24"/>
          <w:szCs w:val="24"/>
          <w:vertAlign w:val="baseline"/>
          <w:rtl w:val="0"/>
          <w:lang w:val="ro-RO"/>
        </w:rPr>
        <w:t>semnătura, ştampila</w:t>
      </w:r>
      <w:r>
        <w:rPr>
          <w:rFonts w:hint="default" w:ascii="Times New Roman" w:hAnsi="Times New Roman" w:eastAsia="Helvetica Neue" w:cs="Times New Roman"/>
          <w:sz w:val="24"/>
          <w:szCs w:val="24"/>
          <w:vertAlign w:val="baseline"/>
          <w:rtl w:val="0"/>
          <w:lang w:val="ro-RO"/>
        </w:rPr>
        <w:t xml:space="preserve"> ]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Helvetica Neue">
    <w:altName w:val="IDAutomationHC39M"/>
    <w:panose1 w:val="00000000000000000000"/>
    <w:charset w:val="00"/>
    <w:family w:val="auto"/>
    <w:pitch w:val="default"/>
    <w:sig w:usb0="00000000" w:usb1="00000000" w:usb2="00000000" w:usb3="00000000" w:csb0="00000000" w:csb1="00000000"/>
  </w:font>
  <w:font w:name="IDAutomationHC39M">
    <w:panose1 w:val="02000509000000020004"/>
    <w:charset w:val="00"/>
    <w:family w:val="auto"/>
    <w:pitch w:val="default"/>
    <w:sig w:usb0="80000003" w:usb1="0000004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18"/>
          <w:szCs w:val="18"/>
          <w:u w:val="none"/>
          <w:shd w:val="clear" w:fill="auto"/>
          <w:vertAlign w:val="baseline"/>
          <w:lang w:val="ro-RO"/>
        </w:rPr>
      </w:pPr>
      <w:r>
        <w:rPr>
          <w:rFonts w:ascii="Cambria" w:hAnsi="Cambria" w:eastAsia="SimSun" w:cs="Times New Roman"/>
          <w:sz w:val="24"/>
          <w:szCs w:val="24"/>
          <w:vertAlign w:val="superscript"/>
          <w:lang w:val="ro-RO"/>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lang w:val="ro-RO"/>
        </w:rPr>
        <w:tab/>
      </w:r>
      <w:r>
        <w:rPr>
          <w:rFonts w:ascii="Times New Roman" w:hAnsi="Times New Roman" w:eastAsia="Times New Roman" w:cs="Times New Roman"/>
          <w:b w:val="0"/>
          <w:i w:val="0"/>
          <w:smallCaps w:val="0"/>
          <w:strike w:val="0"/>
          <w:color w:val="000000"/>
          <w:sz w:val="18"/>
          <w:szCs w:val="18"/>
          <w:u w:val="none"/>
          <w:shd w:val="clear" w:fill="auto"/>
          <w:vertAlign w:val="baseline"/>
          <w:rtl w:val="0"/>
          <w:lang w:val="ro-RO"/>
        </w:rPr>
        <w:t>Ştergeţi cele două opţiuni care nu se aplică.</w:t>
      </w:r>
    </w:p>
  </w:footnote>
  <w:footnote w:id="1">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18"/>
          <w:szCs w:val="18"/>
          <w:u w:val="none"/>
          <w:shd w:val="clear" w:fill="auto"/>
          <w:vertAlign w:val="baseline"/>
          <w:lang w:val="ro-RO"/>
        </w:rPr>
      </w:pPr>
      <w:r>
        <w:rPr>
          <w:rFonts w:ascii="Cambria" w:hAnsi="Cambria" w:eastAsia="SimSun" w:cs="Times New Roman"/>
          <w:sz w:val="24"/>
          <w:szCs w:val="24"/>
          <w:vertAlign w:val="superscript"/>
          <w:lang w:val="ro-RO"/>
        </w:rPr>
        <w:footnoteRef/>
      </w:r>
      <w:r>
        <w:rPr>
          <w:rFonts w:ascii="Times New Roman" w:hAnsi="Times New Roman" w:eastAsia="Times New Roman" w:cs="Times New Roman"/>
          <w:b w:val="0"/>
          <w:i w:val="0"/>
          <w:smallCaps w:val="0"/>
          <w:strike w:val="0"/>
          <w:color w:val="000000"/>
          <w:sz w:val="18"/>
          <w:szCs w:val="18"/>
          <w:u w:val="none"/>
          <w:shd w:val="clear" w:fill="auto"/>
          <w:vertAlign w:val="baseline"/>
          <w:rtl w:val="0"/>
          <w:lang w:val="ro-RO"/>
        </w:rPr>
        <w:tab/>
      </w:r>
      <w:r>
        <w:rPr>
          <w:rFonts w:ascii="Times New Roman" w:hAnsi="Times New Roman" w:eastAsia="Times New Roman" w:cs="Times New Roman"/>
          <w:b w:val="0"/>
          <w:i w:val="0"/>
          <w:smallCaps w:val="0"/>
          <w:strike w:val="0"/>
          <w:color w:val="000000"/>
          <w:sz w:val="18"/>
          <w:szCs w:val="18"/>
          <w:u w:val="none"/>
          <w:shd w:val="clear" w:fill="auto"/>
          <w:vertAlign w:val="baseline"/>
          <w:rtl w:val="0"/>
          <w:lang w:val="ro-RO"/>
        </w:rPr>
        <w:t>Indicaţi numărul de cont precizat în formularul de identificare anexat Contractului.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both"/>
        <w:rPr>
          <w:rFonts w:ascii="Times New Roman" w:hAnsi="Times New Roman" w:eastAsia="Times New Roman" w:cs="Times New Roman"/>
          <w:b w:val="0"/>
          <w:i w:val="0"/>
          <w:smallCaps w:val="0"/>
          <w:strike w:val="0"/>
          <w:color w:val="000000"/>
          <w:sz w:val="18"/>
          <w:szCs w:val="18"/>
          <w:u w:val="none"/>
          <w:shd w:val="clear" w:fill="auto"/>
          <w:vertAlign w:val="baseline"/>
          <w:lang w:val="ro-RO"/>
        </w:rPr>
      </w:pPr>
      <w:r>
        <w:rPr>
          <w:rFonts w:ascii="Times New Roman" w:hAnsi="Times New Roman" w:eastAsia="Times New Roman" w:cs="Times New Roman"/>
          <w:b w:val="0"/>
          <w:i w:val="0"/>
          <w:smallCaps w:val="0"/>
          <w:strike w:val="0"/>
          <w:color w:val="000000"/>
          <w:sz w:val="18"/>
          <w:szCs w:val="18"/>
          <w:u w:val="none"/>
          <w:shd w:val="clear" w:fill="auto"/>
          <w:vertAlign w:val="baseline"/>
          <w:rtl w:val="0"/>
          <w:lang w:val="ro-RO"/>
        </w:rPr>
        <w:t xml:space="preserve">N.B.: Plăţile intermediare şi finale necesită aprobarea raportului corespondent </w:t>
      </w:r>
      <w:r>
        <w:rPr>
          <w:rFonts w:hint="default" w:ascii="Times New Roman" w:hAnsi="Times New Roman" w:eastAsia="Times New Roman" w:cs="Times New Roman"/>
          <w:b w:val="0"/>
          <w:i w:val="0"/>
          <w:smallCaps w:val="0"/>
          <w:strike w:val="0"/>
          <w:color w:val="000000"/>
          <w:sz w:val="18"/>
          <w:szCs w:val="18"/>
          <w:u w:val="none"/>
          <w:shd w:val="clear" w:fill="auto"/>
          <w:vertAlign w:val="baseline"/>
          <w:rtl w:val="0"/>
          <w:lang w:val="ro-RO"/>
        </w:rPr>
        <w:t>conform ghidului de finanțare</w:t>
      </w:r>
      <w:bookmarkStart w:id="0" w:name="_GoBack"/>
      <w:bookmarkEnd w:id="0"/>
      <w:r>
        <w:rPr>
          <w:rFonts w:ascii="Times New Roman" w:hAnsi="Times New Roman" w:eastAsia="Times New Roman" w:cs="Times New Roman"/>
          <w:b w:val="0"/>
          <w:i w:val="0"/>
          <w:smallCaps w:val="0"/>
          <w:strike w:val="0"/>
          <w:color w:val="000000"/>
          <w:sz w:val="18"/>
          <w:szCs w:val="18"/>
          <w:u w:val="none"/>
          <w:shd w:val="clear" w:fill="auto"/>
          <w:vertAlign w:val="baseline"/>
          <w:rtl w:val="0"/>
          <w:lang w:val="ro-RO"/>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18"/>
          <w:szCs w:val="18"/>
          <w:u w:val="none"/>
          <w:shd w:val="clear" w:fill="auto"/>
          <w:vertAlign w:val="baseline"/>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3B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_Style 34"/>
    <w:qFormat/>
    <w:uiPriority w:val="0"/>
    <w:tblPr>
      <w:tblCellMar>
        <w:top w:w="100" w:type="dxa"/>
        <w:left w:w="100" w:type="dxa"/>
        <w:bottom w:w="100" w:type="dxa"/>
        <w:right w:w="100" w:type="dxa"/>
      </w:tblCellMar>
    </w:tblPr>
  </w:style>
  <w:style w:type="table" w:customStyle="1" w:styleId="5">
    <w:name w:val="Table Norm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2022-04-05T09:19:06Z</dcterms:created>
  <dc:creator>Alexandru.Andriesei</dc:creator>
  <cp:lastModifiedBy>Alexandru.Andriesei</cp:lastModifiedBy>
  <dcterms:modified xsi:type="dcterms:W3CDTF">2022-04-05T09:22:16Z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