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u w:val="none"/>
          <w:shd w:val="clear" w:fill="auto"/>
          <w:vertAlign w:val="baseline"/>
        </w:rPr>
      </w:pPr>
    </w:p>
    <w:tbl>
      <w:tblPr>
        <w:tblStyle w:val="13"/>
        <w:tblpPr w:leftFromText="180" w:rightFromText="180" w:vertAnchor="text" w:horzAnchor="page" w:tblpX="863" w:tblpY="474"/>
        <w:tblOverlap w:val="never"/>
        <w:tblW w:w="10908" w:type="dxa"/>
        <w:tblInd w:w="0" w:type="dxa"/>
        <w:tblLayout w:type="fixed"/>
        <w:tblCellMar>
          <w:top w:w="0" w:type="dxa"/>
          <w:left w:w="108" w:type="dxa"/>
          <w:bottom w:w="0" w:type="dxa"/>
          <w:right w:w="108" w:type="dxa"/>
        </w:tblCellMar>
      </w:tblPr>
      <w:tblGrid>
        <w:gridCol w:w="4788"/>
        <w:gridCol w:w="180"/>
        <w:gridCol w:w="5940"/>
      </w:tblGrid>
      <w:tr>
        <w:tblPrEx>
          <w:tblCellMar>
            <w:top w:w="0" w:type="dxa"/>
            <w:left w:w="108" w:type="dxa"/>
            <w:bottom w:w="0" w:type="dxa"/>
            <w:right w:w="108" w:type="dxa"/>
          </w:tblCellMar>
        </w:tblPrEx>
        <w:tc>
          <w:tcPr>
            <w:vAlign w:val="top"/>
          </w:tcPr>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hint="default" w:ascii="Times New Roman" w:hAnsi="Times New Roman" w:eastAsia="Helvetica Neue" w:cs="Times New Roman"/>
                <w:i w:val="0"/>
                <w:smallCaps w:val="0"/>
                <w:strike w:val="0"/>
                <w:color w:val="000000"/>
                <w:u w:val="none"/>
                <w:shd w:val="clear" w:fill="auto"/>
                <w:vertAlign w:val="baseline"/>
              </w:rPr>
            </w:pPr>
            <w:bookmarkStart w:id="0" w:name="_gjdgxs" w:colFirst="0" w:colLast="0"/>
            <w:bookmarkEnd w:id="0"/>
            <w:r>
              <w:rPr>
                <w:rFonts w:hint="default" w:ascii="Times New Roman" w:hAnsi="Times New Roman" w:eastAsia="Helvetica Neue" w:cs="Times New Roman"/>
                <w:i w:val="0"/>
                <w:smallCaps w:val="0"/>
                <w:strike w:val="0"/>
                <w:color w:val="000000"/>
                <w:u w:val="none"/>
                <w:shd w:val="clear" w:fill="auto"/>
                <w:vertAlign w:val="baseline"/>
                <w:rtl w:val="0"/>
              </w:rPr>
              <w:t>MUNICIPIUL</w:t>
            </w:r>
            <w:r>
              <w:rPr>
                <w:rFonts w:hint="default" w:ascii="Times New Roman" w:hAnsi="Times New Roman" w:eastAsia="Helvetica Neue" w:cs="Times New Roman"/>
                <w:i w:val="0"/>
                <w:smallCaps w:val="0"/>
                <w:strike w:val="0"/>
                <w:color w:val="000000"/>
                <w:u w:val="none"/>
                <w:shd w:val="clear" w:fill="auto"/>
                <w:vertAlign w:val="baseline"/>
                <w:rtl w:val="0"/>
                <w:lang w:val="ro-RO"/>
              </w:rPr>
              <w:t xml:space="preserve"> </w:t>
            </w:r>
            <w:r>
              <w:rPr>
                <w:rFonts w:hint="default" w:ascii="Times New Roman" w:hAnsi="Times New Roman" w:eastAsia="Helvetica Neue" w:cs="Times New Roman"/>
                <w:i w:val="0"/>
                <w:smallCaps w:val="0"/>
                <w:strike w:val="0"/>
                <w:color w:val="000000"/>
                <w:u w:val="none"/>
                <w:shd w:val="clear" w:fill="auto"/>
                <w:vertAlign w:val="baseline"/>
                <w:rtl w:val="0"/>
              </w:rPr>
              <w:t>BRAŞOV</w:t>
            </w:r>
            <w:r>
              <w:rPr>
                <w:rFonts w:hint="default" w:ascii="Times New Roman" w:hAnsi="Times New Roman" w:eastAsia="Helvetica Neue" w:cs="Times New Roman"/>
                <w:i w:val="0"/>
                <w:smallCaps w:val="0"/>
                <w:strike w:val="0"/>
                <w:color w:val="000000"/>
                <w:u w:val="none"/>
                <w:shd w:val="clear" w:fill="auto"/>
                <w:vertAlign w:val="baseline"/>
                <w:rtl w:val="0"/>
                <w:lang w:val="ro-RO"/>
              </w:rPr>
              <w:t xml:space="preserve">  </w:t>
            </w:r>
            <w:r>
              <w:rPr>
                <w:rFonts w:hint="default" w:ascii="Times New Roman" w:hAnsi="Times New Roman" w:eastAsia="Helvetica Neue" w:cs="Times New Roman"/>
                <w:i w:val="0"/>
                <w:smallCaps w:val="0"/>
                <w:strike w:val="0"/>
                <w:color w:val="000000"/>
                <w:u w:val="none"/>
                <w:shd w:val="clear" w:fill="auto"/>
                <w:vertAlign w:val="baseline"/>
                <w:rtl w:val="0"/>
              </w:rPr>
              <w:br w:type="textWrapping"/>
            </w:r>
          </w:p>
          <w:p>
            <w:pPr>
              <w:spacing w:line="360" w:lineRule="auto"/>
              <w:jc w:val="both"/>
              <w:rPr>
                <w:rFonts w:hint="default" w:ascii="Times New Roman" w:hAnsi="Times New Roman" w:eastAsia="Helvetica Neue" w:cs="Times New Roman"/>
                <w:vertAlign w:val="baseline"/>
              </w:rPr>
            </w:pPr>
          </w:p>
        </w:tc>
        <w:tc>
          <w:tcPr>
            <w:gridSpan w:val="2"/>
            <w:vAlign w:val="top"/>
          </w:tcPr>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252"/>
              <w:jc w:val="both"/>
              <w:rPr>
                <w:rFonts w:hint="default" w:ascii="Times New Roman" w:hAnsi="Times New Roman" w:eastAsia="Helvetica Neue" w:cs="Times New Roman"/>
                <w:i w:val="0"/>
                <w:smallCaps w:val="0"/>
                <w:strike w:val="0"/>
                <w:color w:val="000000"/>
                <w:u w:val="none"/>
                <w:shd w:val="clear" w:fill="auto"/>
                <w:vertAlign w:val="baseline"/>
              </w:rPr>
            </w:pPr>
            <w:r>
              <w:rPr>
                <w:rFonts w:hint="default" w:ascii="Times New Roman" w:hAnsi="Times New Roman" w:eastAsia="Helvetica Neue" w:cs="Times New Roman"/>
                <w:i w:val="0"/>
                <w:smallCaps w:val="0"/>
                <w:strike w:val="0"/>
                <w:color w:val="000000"/>
                <w:u w:val="none"/>
                <w:shd w:val="clear" w:fill="auto"/>
                <w:vertAlign w:val="baseline"/>
                <w:rtl w:val="0"/>
              </w:rPr>
              <w:t xml:space="preserve">                     Anexă</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252"/>
              <w:jc w:val="both"/>
              <w:rPr>
                <w:rFonts w:hint="default" w:ascii="Times New Roman" w:hAnsi="Times New Roman" w:eastAsia="Helvetica Neue" w:cs="Times New Roman"/>
                <w:i w:val="0"/>
                <w:smallCaps w:val="0"/>
                <w:strike w:val="0"/>
                <w:color w:val="000000"/>
                <w:u w:val="none"/>
                <w:shd w:val="clear" w:fill="auto"/>
                <w:vertAlign w:val="baseline"/>
                <w:lang w:val="ro-RO"/>
              </w:rPr>
            </w:pPr>
            <w:r>
              <w:rPr>
                <w:rFonts w:hint="default" w:ascii="Times New Roman" w:hAnsi="Times New Roman" w:eastAsia="Helvetica Neue" w:cs="Times New Roman"/>
                <w:i w:val="0"/>
                <w:smallCaps w:val="0"/>
                <w:strike w:val="0"/>
                <w:color w:val="000000"/>
                <w:u w:val="none"/>
                <w:shd w:val="clear" w:fill="auto"/>
                <w:vertAlign w:val="baseline"/>
                <w:rtl w:val="0"/>
              </w:rPr>
              <w:t xml:space="preserve">  la H.C.L.  nr</w:t>
            </w:r>
            <w:r>
              <w:rPr>
                <w:rFonts w:hint="default" w:ascii="Times New Roman" w:hAnsi="Times New Roman" w:eastAsia="Helvetica Neue" w:cs="Times New Roman"/>
                <w:i w:val="0"/>
                <w:smallCaps w:val="0"/>
                <w:strike w:val="0"/>
                <w:color w:val="000000"/>
                <w:u w:val="none"/>
                <w:shd w:val="clear" w:fill="auto"/>
                <w:vertAlign w:val="baseline"/>
                <w:rtl w:val="0"/>
                <w:lang w:val="ro-RO"/>
              </w:rPr>
              <w:t>. 243</w:t>
            </w:r>
            <w:r>
              <w:rPr>
                <w:rFonts w:hint="default" w:ascii="Times New Roman" w:hAnsi="Times New Roman" w:eastAsia="Helvetica Neue" w:cs="Times New Roman"/>
                <w:i w:val="0"/>
                <w:smallCaps w:val="0"/>
                <w:strike w:val="0"/>
                <w:color w:val="000000"/>
                <w:u w:val="none"/>
                <w:shd w:val="clear" w:fill="auto"/>
                <w:vertAlign w:val="baseline"/>
                <w:rtl w:val="0"/>
              </w:rPr>
              <w:t xml:space="preserve"> din </w:t>
            </w:r>
            <w:r>
              <w:rPr>
                <w:rFonts w:hint="default" w:ascii="Times New Roman" w:hAnsi="Times New Roman" w:eastAsia="Helvetica Neue" w:cs="Times New Roman"/>
                <w:i w:val="0"/>
                <w:smallCaps w:val="0"/>
                <w:strike w:val="0"/>
                <w:color w:val="000000"/>
                <w:u w:val="none"/>
                <w:shd w:val="clear" w:fill="auto"/>
                <w:vertAlign w:val="baseline"/>
                <w:rtl w:val="0"/>
                <w:lang w:val="ro-RO"/>
              </w:rPr>
              <w:t>14.04.2022</w:t>
            </w:r>
          </w:p>
        </w:tc>
      </w:tr>
      <w:tr>
        <w:tblPrEx>
          <w:tblCellMar>
            <w:top w:w="0" w:type="dxa"/>
            <w:left w:w="108" w:type="dxa"/>
            <w:bottom w:w="0" w:type="dxa"/>
            <w:right w:w="108" w:type="dxa"/>
          </w:tblCellMar>
        </w:tblPrEx>
        <w:tc>
          <w:tcPr>
            <w:gridSpan w:val="2"/>
            <w:vAlign w:val="top"/>
          </w:tcPr>
          <w:p>
            <w:pPr>
              <w:spacing w:line="360" w:lineRule="auto"/>
              <w:jc w:val="both"/>
              <w:rPr>
                <w:rFonts w:hint="default" w:ascii="Times New Roman" w:hAnsi="Times New Roman" w:eastAsia="Helvetica Neue" w:cs="Times New Roman"/>
                <w:vertAlign w:val="baseline"/>
              </w:rPr>
            </w:pPr>
          </w:p>
        </w:tc>
        <w:tc>
          <w:tcPr>
            <w:vAlign w:val="top"/>
          </w:tcPr>
          <w:p>
            <w:pPr>
              <w:spacing w:line="360" w:lineRule="auto"/>
              <w:jc w:val="both"/>
              <w:rPr>
                <w:rFonts w:hint="default" w:ascii="Times New Roman" w:hAnsi="Times New Roman" w:eastAsia="Helvetica Neue" w:cs="Times New Roman"/>
                <w:vertAlign w:val="baseline"/>
              </w:rPr>
            </w:pPr>
          </w:p>
        </w:tc>
      </w:tr>
    </w:tbl>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center"/>
        <w:rPr>
          <w:rFonts w:hint="default" w:ascii="Times New Roman" w:hAnsi="Times New Roman" w:eastAsia="Helvetica Neue" w:cs="Times New Roman"/>
          <w:b/>
          <w:vertAlign w:val="baseline"/>
        </w:rPr>
      </w:pPr>
      <w:r>
        <w:rPr>
          <w:rFonts w:hint="default" w:ascii="Times New Roman" w:hAnsi="Times New Roman" w:eastAsia="Helvetica Neue" w:cs="Times New Roman"/>
          <w:b/>
          <w:vertAlign w:val="baseline"/>
          <w:rtl w:val="0"/>
        </w:rPr>
        <w:t>GHIDUL SOLICITANTULUI</w:t>
      </w:r>
    </w:p>
    <w:p>
      <w:pPr>
        <w:spacing w:line="360" w:lineRule="auto"/>
        <w:jc w:val="center"/>
        <w:rPr>
          <w:rFonts w:hint="default" w:ascii="Times New Roman" w:hAnsi="Times New Roman" w:eastAsia="Helvetica Neue" w:cs="Times New Roman"/>
          <w:b/>
          <w:vertAlign w:val="baseline"/>
        </w:rPr>
      </w:pPr>
    </w:p>
    <w:p>
      <w:pPr>
        <w:spacing w:line="360" w:lineRule="auto"/>
        <w:jc w:val="center"/>
        <w:rPr>
          <w:rFonts w:hint="default" w:ascii="Times New Roman" w:hAnsi="Times New Roman" w:eastAsia="Helvetica Neue" w:cs="Times New Roman"/>
          <w:b/>
          <w:i w:val="0"/>
          <w:vertAlign w:val="baseline"/>
        </w:rPr>
      </w:pPr>
      <w:r>
        <w:rPr>
          <w:rFonts w:hint="default" w:ascii="Times New Roman" w:hAnsi="Times New Roman" w:eastAsia="Helvetica Neue" w:cs="Times New Roman"/>
          <w:b/>
          <w:vertAlign w:val="baseline"/>
          <w:rtl w:val="0"/>
        </w:rPr>
        <w:t>PRIVIND FINANŢĂRILE NERAMBURSABILE DIN BUGETUL LOCAL AL MUNICIPIULUI BRAŞOV PENTRU ACTIVITĂŢI NONPROFIT DE INTERES LOCAL</w:t>
      </w:r>
    </w:p>
    <w:p>
      <w:pPr>
        <w:spacing w:line="360" w:lineRule="auto"/>
        <w:jc w:val="center"/>
        <w:rPr>
          <w:rFonts w:hint="default" w:ascii="Times New Roman" w:hAnsi="Times New Roman" w:eastAsia="Helvetica Neue" w:cs="Times New Roman"/>
          <w:b/>
          <w:vertAlign w:val="baseline"/>
        </w:rPr>
      </w:pPr>
      <w:r>
        <w:rPr>
          <w:rFonts w:hint="default" w:ascii="Times New Roman" w:hAnsi="Times New Roman" w:eastAsia="Helvetica Neue" w:cs="Times New Roman"/>
          <w:b/>
          <w:rtl w:val="0"/>
        </w:rPr>
        <w:t xml:space="preserve">ÎN </w:t>
      </w:r>
      <w:r>
        <w:rPr>
          <w:rFonts w:hint="default" w:ascii="Times New Roman" w:hAnsi="Times New Roman" w:eastAsia="Helvetica Neue" w:cs="Times New Roman"/>
          <w:b/>
          <w:vertAlign w:val="baseline"/>
          <w:rtl w:val="0"/>
        </w:rPr>
        <w:t>DOMENIUL SOCIAL</w:t>
      </w: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20"/>
        <w:jc w:val="both"/>
        <w:rPr>
          <w:rFonts w:hint="default" w:ascii="Times New Roman" w:hAnsi="Times New Roman" w:eastAsia="Helvetica Neue" w:cs="Times New Roman"/>
          <w:i w:val="0"/>
          <w:smallCaps w:val="0"/>
          <w:strike w:val="0"/>
          <w:color w:val="000000"/>
          <w:u w:val="none"/>
          <w:shd w:val="clear" w:fill="auto"/>
          <w:vertAlign w:val="baseline"/>
        </w:rPr>
      </w:pPr>
      <w:r>
        <w:rPr>
          <w:rFonts w:hint="default" w:ascii="Times New Roman" w:hAnsi="Times New Roman" w:eastAsia="Helvetica Neue" w:cs="Times New Roman"/>
          <w:i w:val="0"/>
          <w:smallCaps w:val="0"/>
          <w:strike w:val="0"/>
          <w:color w:val="000000"/>
          <w:u w:val="none"/>
          <w:shd w:val="clear" w:fill="auto"/>
          <w:vertAlign w:val="baseline"/>
          <w:rtl w:val="0"/>
        </w:rPr>
        <w:t xml:space="preserve">Prezentul ghid are ca scop stabilirea principiilor, cadrului general și a procedurii pentru atribuirea contractelor de finanțare nerambursabilă din bugetul local al Municipiului Brașov, pentru activități </w:t>
      </w:r>
      <w:r>
        <w:rPr>
          <w:rFonts w:hint="default" w:ascii="Times New Roman" w:hAnsi="Times New Roman" w:eastAsia="Helvetica Neue" w:cs="Times New Roman"/>
          <w:rtl w:val="0"/>
        </w:rPr>
        <w:t>nonprofit</w:t>
      </w:r>
      <w:r>
        <w:rPr>
          <w:rFonts w:hint="default" w:ascii="Times New Roman" w:hAnsi="Times New Roman" w:eastAsia="Helvetica Neue" w:cs="Times New Roman"/>
          <w:i w:val="0"/>
          <w:smallCaps w:val="0"/>
          <w:strike w:val="0"/>
          <w:color w:val="000000"/>
          <w:u w:val="none"/>
          <w:shd w:val="clear" w:fill="auto"/>
          <w:vertAlign w:val="baseline"/>
          <w:rtl w:val="0"/>
        </w:rPr>
        <w:t xml:space="preserve"> din domeniul social.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20"/>
        <w:jc w:val="both"/>
        <w:rPr>
          <w:rFonts w:hint="default" w:ascii="Times New Roman" w:hAnsi="Times New Roman" w:eastAsia="Helvetica Neue" w:cs="Times New Roman"/>
        </w:rPr>
      </w:pPr>
    </w:p>
    <w:p>
      <w:pPr>
        <w:spacing w:line="360" w:lineRule="auto"/>
        <w:ind w:firstLine="72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Acest document reprezintă un îndrumar pentru completarea corectă a unui dosar de finanţare de către solicitanţii de finanţare nerambursabilă, în cadrul proiectelor sociale din bugetul local al Municipiului Braşov. </w:t>
      </w:r>
    </w:p>
    <w:p>
      <w:pPr>
        <w:spacing w:line="360" w:lineRule="auto"/>
        <w:ind w:firstLine="720"/>
        <w:jc w:val="both"/>
        <w:rPr>
          <w:rFonts w:hint="default" w:ascii="Times New Roman" w:hAnsi="Times New Roman" w:eastAsia="Helvetica Neue" w:cs="Times New Roman"/>
        </w:rPr>
      </w:pPr>
    </w:p>
    <w:p>
      <w:pPr>
        <w:spacing w:line="360" w:lineRule="auto"/>
        <w:ind w:firstLine="72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Ghidul se adresează potenţialilor solicitanţi de finanţare nerambursabilă, respectiv persoanelor fizice, fără scop patrimonial, persoanelor juridice, fără scop patrimonial - asociații sau fundații constituite conform legii sau culte religioase recunoscute conform legii, care depun o cerere de finanțare.</w:t>
      </w:r>
      <w:r>
        <w:rPr>
          <w:rFonts w:hint="default" w:ascii="Times New Roman" w:hAnsi="Times New Roman" w:eastAsia="Helvetica Neue" w:cs="Times New Roman"/>
          <w:vertAlign w:val="baseline"/>
          <w:rtl w:val="0"/>
        </w:rPr>
        <w:t xml:space="preserve"> </w:t>
      </w:r>
    </w:p>
    <w:p>
      <w:pPr>
        <w:spacing w:line="360" w:lineRule="auto"/>
        <w:ind w:firstLine="720"/>
        <w:jc w:val="both"/>
        <w:rPr>
          <w:rFonts w:hint="default" w:ascii="Times New Roman" w:hAnsi="Times New Roman" w:eastAsia="Helvetica Neue" w:cs="Times New Roman"/>
        </w:rPr>
      </w:pPr>
    </w:p>
    <w:p>
      <w:pPr>
        <w:spacing w:line="360" w:lineRule="auto"/>
        <w:ind w:firstLine="72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Acest document nu are valoare de act normativ şi nu exonerează solicitanţii de respectarea legislaţiei în vigoare la nivel naţional.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w:t>
      </w:r>
    </w:p>
    <w:p>
      <w:pPr>
        <w:spacing w:line="360" w:lineRule="auto"/>
        <w:ind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Clarificări cu privire la prezentul ghid se pot obține de la Primăriei Municipiului Braşov:</w:t>
      </w:r>
    </w:p>
    <w:p>
      <w:pPr>
        <w:spacing w:line="360" w:lineRule="auto"/>
        <w:ind w:firstLine="720"/>
        <w:jc w:val="both"/>
        <w:rPr>
          <w:rFonts w:hint="default" w:ascii="Times New Roman" w:hAnsi="Times New Roman" w:eastAsia="Helvetica Neue" w:cs="Times New Roman"/>
        </w:rPr>
      </w:pPr>
    </w:p>
    <w:p>
      <w:pPr>
        <w:spacing w:line="360" w:lineRule="auto"/>
        <w:ind w:left="720"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Compartimentul de Relații și Inovare Comunitară</w:t>
      </w:r>
    </w:p>
    <w:p>
      <w:pPr>
        <w:spacing w:line="360" w:lineRule="auto"/>
        <w:ind w:left="1440" w:firstLine="0"/>
        <w:jc w:val="both"/>
        <w:rPr>
          <w:rFonts w:hint="default" w:ascii="Times New Roman" w:hAnsi="Times New Roman" w:eastAsia="Helvetica Neue" w:cs="Times New Roman"/>
          <w:i/>
        </w:rPr>
      </w:pPr>
      <w:r>
        <w:rPr>
          <w:rFonts w:hint="default" w:ascii="Times New Roman" w:hAnsi="Times New Roman" w:eastAsia="Helvetica Neue" w:cs="Times New Roman"/>
          <w:i/>
          <w:rtl w:val="0"/>
        </w:rPr>
        <w:t>B-dul Eroilor nr. 8, tel/fax: 0268/405 000 int. 135</w:t>
      </w:r>
    </w:p>
    <w:p>
      <w:pPr>
        <w:spacing w:line="360" w:lineRule="auto"/>
        <w:ind w:left="1440" w:firstLine="0"/>
        <w:jc w:val="both"/>
        <w:rPr>
          <w:rFonts w:hint="default" w:ascii="Times New Roman" w:hAnsi="Times New Roman" w:eastAsia="Helvetica Neue" w:cs="Times New Roman"/>
          <w:i/>
        </w:rPr>
      </w:pPr>
      <w:r>
        <w:rPr>
          <w:rFonts w:hint="default" w:ascii="Times New Roman" w:hAnsi="Times New Roman" w:eastAsia="Helvetica Neue" w:cs="Times New Roman"/>
          <w:i/>
          <w:rtl w:val="0"/>
        </w:rPr>
        <w:t>E-mail: finantare.social@brasovcity.ro</w:t>
      </w:r>
    </w:p>
    <w:p>
      <w:pPr>
        <w:spacing w:line="360" w:lineRule="auto"/>
        <w:ind w:left="1440" w:firstLine="0"/>
        <w:jc w:val="both"/>
        <w:rPr>
          <w:rFonts w:hint="default" w:ascii="Times New Roman" w:hAnsi="Times New Roman" w:eastAsia="Helvetica Neue" w:cs="Times New Roman"/>
          <w:i/>
        </w:rPr>
      </w:pPr>
    </w:p>
    <w:p>
      <w:pPr>
        <w:spacing w:line="360" w:lineRule="auto"/>
        <w:ind w:left="1440" w:firstLine="0"/>
        <w:jc w:val="both"/>
        <w:rPr>
          <w:rFonts w:hint="default" w:ascii="Times New Roman" w:hAnsi="Times New Roman" w:eastAsia="Helvetica Neue" w:cs="Times New Roman"/>
          <w:i/>
        </w:rPr>
      </w:pPr>
    </w:p>
    <w:p>
      <w:pPr>
        <w:spacing w:line="360" w:lineRule="auto"/>
        <w:ind w:firstLine="720"/>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w:t>
      </w:r>
    </w:p>
    <w:p>
      <w:pPr>
        <w:spacing w:after="3" w:line="360" w:lineRule="auto"/>
        <w:ind w:left="0" w:right="9" w:firstLine="72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Informaţiile din prezentul GHID au caracter obligatoriu.</w:t>
      </w:r>
      <w:r>
        <w:rPr>
          <w:rFonts w:hint="default" w:ascii="Times New Roman" w:hAnsi="Times New Roman" w:eastAsia="Helvetica Neue" w:cs="Times New Roman"/>
          <w:rtl w:val="0"/>
        </w:rPr>
        <w:t xml:space="preserve"> </w:t>
      </w:r>
      <w:r>
        <w:rPr>
          <w:rFonts w:hint="default" w:ascii="Times New Roman" w:hAnsi="Times New Roman" w:eastAsia="Helvetica Neue" w:cs="Times New Roman"/>
          <w:vertAlign w:val="baseline"/>
          <w:rtl w:val="0"/>
        </w:rPr>
        <w:t xml:space="preserve">Omiterea unor date solicitate sau înscrierea de date eronate atrage după sine respingerea dosarului de finanţare. Termenul limită până la care se pot depune cererile de finanţare se anunţă anual pe site-ul </w:t>
      </w:r>
      <w:r>
        <w:rPr>
          <w:rFonts w:hint="default" w:ascii="Times New Roman" w:hAnsi="Times New Roman" w:eastAsia="Helvetica Neue" w:cs="Times New Roman"/>
          <w:rtl w:val="0"/>
        </w:rPr>
        <w:t xml:space="preserve">Primăriei Municipiului Brașov, site comunicat prin intermediul anunțului apelului de proiecte. </w:t>
      </w:r>
    </w:p>
    <w:p>
      <w:pPr>
        <w:spacing w:after="3" w:line="360" w:lineRule="auto"/>
        <w:ind w:left="0" w:right="9" w:firstLine="720"/>
        <w:jc w:val="both"/>
        <w:rPr>
          <w:rFonts w:hint="default" w:ascii="Times New Roman" w:hAnsi="Times New Roman" w:eastAsia="Helvetica Neue" w:cs="Times New Roman"/>
        </w:rPr>
      </w:pPr>
    </w:p>
    <w:p>
      <w:pPr>
        <w:pStyle w:val="2"/>
        <w:keepNext/>
        <w:pBdr>
          <w:top w:val="single" w:color="000000" w:sz="4" w:space="1"/>
          <w:left w:val="single" w:color="000000" w:sz="4" w:space="4"/>
          <w:bottom w:val="single" w:color="000000" w:sz="4" w:space="1"/>
          <w:right w:val="single" w:color="000000" w:sz="4" w:space="0"/>
        </w:pBdr>
        <w:spacing w:line="360" w:lineRule="auto"/>
        <w:jc w:val="center"/>
        <w:rPr>
          <w:rFonts w:hint="default" w:ascii="Times New Roman" w:hAnsi="Times New Roman" w:cs="Times New Roman"/>
          <w:vertAlign w:val="baseline"/>
        </w:rPr>
      </w:pPr>
      <w:bookmarkStart w:id="1" w:name="_cx30hevnbns3" w:colFirst="0" w:colLast="0"/>
      <w:bookmarkEnd w:id="1"/>
      <w:r>
        <w:rPr>
          <w:rFonts w:hint="default" w:ascii="Times New Roman" w:hAnsi="Times New Roman" w:cs="Times New Roman"/>
          <w:vertAlign w:val="baseline"/>
          <w:rtl w:val="0"/>
        </w:rPr>
        <w:t>CAPITOLUL I - Dispoziţii generale</w:t>
      </w:r>
    </w:p>
    <w:p>
      <w:pPr>
        <w:spacing w:line="360" w:lineRule="auto"/>
        <w:jc w:val="both"/>
        <w:rPr>
          <w:rFonts w:hint="default" w:ascii="Times New Roman" w:hAnsi="Times New Roman" w:eastAsia="Helvetica Neue" w:cs="Times New Roman"/>
          <w:vertAlign w:val="baseline"/>
        </w:rPr>
      </w:pPr>
      <w:bookmarkStart w:id="2" w:name="_1fob9te" w:colFirst="0" w:colLast="0"/>
      <w:bookmarkEnd w:id="2"/>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i w:val="0"/>
          <w:smallCaps w:val="0"/>
          <w:strike w:val="0"/>
          <w:color w:val="000000"/>
          <w:u w:val="none"/>
          <w:shd w:val="clear" w:fill="auto"/>
          <w:vertAlign w:val="baseline"/>
        </w:rPr>
      </w:pPr>
      <w:r>
        <w:rPr>
          <w:rFonts w:hint="default" w:ascii="Times New Roman" w:hAnsi="Times New Roman" w:eastAsia="Helvetica Neue" w:cs="Times New Roman"/>
          <w:b/>
          <w:i w:val="0"/>
          <w:smallCaps w:val="0"/>
          <w:strike w:val="0"/>
          <w:color w:val="000000"/>
          <w:u w:val="none"/>
          <w:shd w:val="clear" w:fill="auto"/>
          <w:vertAlign w:val="baseline"/>
          <w:rtl w:val="0"/>
        </w:rPr>
        <w:t xml:space="preserve">1.1. Principii generale ale finanţării proiectelor sociale din bugetul local </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1.1.1 </w:t>
      </w:r>
      <w:r>
        <w:rPr>
          <w:rFonts w:hint="default" w:ascii="Times New Roman" w:hAnsi="Times New Roman" w:eastAsia="Helvetica Neue" w:cs="Times New Roman"/>
          <w:rtl w:val="0"/>
        </w:rPr>
        <w:t>Prezentul ghid are ca scop stabilirea principiilor, cadrului general și a procedurii pentru atribuirea contractelor de finanțare nerambursabilă suportate din bugetul Municipiului Brașov, pentru activități sociale nonprofit, de interes general, în baza Legii 350/2005 privind regimul finanțărilor nerambursabile din fonduri publice alocate pentru activități nonprofit de interes general, cu modificările și completările ulterioare, precum și a căilor de atac ale actului sau deciziei autorităților finanțatoare care aplică procedura de atribuire a contractelor de finanțare nerambursabilă acordată</w:t>
      </w:r>
      <w:r>
        <w:rPr>
          <w:rFonts w:hint="default" w:ascii="Times New Roman" w:hAnsi="Times New Roman" w:eastAsia="Arial" w:cs="Times New Roman"/>
          <w:rtl w:val="0"/>
        </w:rPr>
        <w:t xml:space="preserve"> din bugetul municipiului Brașov. </w:t>
      </w: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b/>
          <w:vertAlign w:val="baseline"/>
        </w:rPr>
      </w:pPr>
      <w:r>
        <w:rPr>
          <w:rFonts w:hint="default" w:ascii="Times New Roman" w:hAnsi="Times New Roman" w:eastAsia="Helvetica Neue" w:cs="Times New Roman"/>
          <w:b/>
          <w:vertAlign w:val="baseline"/>
          <w:rtl w:val="0"/>
        </w:rPr>
        <w:t xml:space="preserve">1.1.2 Temei legal </w:t>
      </w:r>
    </w:p>
    <w:p>
      <w:pPr>
        <w:spacing w:line="360" w:lineRule="auto"/>
        <w:ind w:firstLine="72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(1) </w:t>
      </w:r>
      <w:r>
        <w:rPr>
          <w:rFonts w:hint="default" w:ascii="Times New Roman" w:hAnsi="Times New Roman" w:eastAsia="Helvetica Neue" w:cs="Times New Roman"/>
          <w:vertAlign w:val="baseline"/>
          <w:rtl w:val="0"/>
        </w:rPr>
        <w:t>Municipiul Braşov finanţează din fonduri proprii, pe baza unui contract de finanţare nerambursabilă, proiecte de interes local promovate de persoane juridice fără scop patrimonial - asociaţii şi fundaţii constituite conform legii - sau cultele religioase recunoscute conform legii, în conformitate cu:</w:t>
      </w:r>
    </w:p>
    <w:p>
      <w:pPr>
        <w:spacing w:line="360" w:lineRule="auto"/>
        <w:ind w:firstLine="720"/>
        <w:jc w:val="both"/>
        <w:rPr>
          <w:rFonts w:hint="default" w:ascii="Times New Roman" w:hAnsi="Times New Roman" w:eastAsia="Helvetica Neue" w:cs="Times New Roman"/>
        </w:rPr>
      </w:pPr>
      <w:bookmarkStart w:id="3" w:name="_3znysh7" w:colFirst="0" w:colLast="0"/>
      <w:bookmarkEnd w:id="3"/>
      <w:r>
        <w:rPr>
          <w:rFonts w:hint="default" w:ascii="Times New Roman" w:hAnsi="Times New Roman" w:eastAsia="Helvetica Neue" w:cs="Times New Roman"/>
          <w:vertAlign w:val="baseline"/>
          <w:rtl w:val="0"/>
        </w:rPr>
        <w:t>(</w:t>
      </w:r>
      <w:r>
        <w:rPr>
          <w:rFonts w:hint="default" w:ascii="Times New Roman" w:hAnsi="Times New Roman" w:eastAsia="Helvetica Neue" w:cs="Times New Roman"/>
          <w:rtl w:val="0"/>
        </w:rPr>
        <w:t>2</w:t>
      </w:r>
      <w:r>
        <w:rPr>
          <w:rFonts w:hint="default" w:ascii="Times New Roman" w:hAnsi="Times New Roman" w:eastAsia="Helvetica Neue" w:cs="Times New Roman"/>
          <w:vertAlign w:val="baseline"/>
          <w:rtl w:val="0"/>
        </w:rPr>
        <w:t xml:space="preserve">) </w:t>
      </w:r>
      <w:r>
        <w:rPr>
          <w:rFonts w:hint="default" w:ascii="Times New Roman" w:hAnsi="Times New Roman" w:eastAsia="Helvetica Neue" w:cs="Times New Roman"/>
          <w:rtl w:val="0"/>
        </w:rPr>
        <w:t xml:space="preserve">Prevederile prezentului Ghid completează procedura necesară pentru </w:t>
      </w:r>
      <w:r>
        <w:rPr>
          <w:rFonts w:hint="default" w:ascii="Times New Roman" w:hAnsi="Times New Roman" w:eastAsia="Helvetica Neue" w:cs="Times New Roman"/>
          <w:highlight w:val="white"/>
          <w:rtl w:val="0"/>
        </w:rPr>
        <w:t>atribuirea contractelor de finanțare nerambursabilă din bugetul Municipiului Brașov</w:t>
      </w:r>
      <w:r>
        <w:rPr>
          <w:rFonts w:hint="default" w:ascii="Times New Roman" w:hAnsi="Times New Roman" w:eastAsia="Helvetica Neue" w:cs="Times New Roman"/>
          <w:rtl w:val="0"/>
        </w:rPr>
        <w:t xml:space="preserve"> pentru activităţi sociale nonprofit de interes local, dar nu înlocuiesc legislaţia de bază. În situația apariţiei unei contradicții a textului prezentului Ghid cu prevederile legale din orice lege specifică sau transversală domeniului finanţat, va prevala legislaţia în vigoare.</w:t>
      </w:r>
    </w:p>
    <w:p>
      <w:pPr>
        <w:spacing w:line="360" w:lineRule="auto"/>
        <w:ind w:firstLine="720"/>
        <w:jc w:val="both"/>
        <w:rPr>
          <w:rFonts w:hint="default" w:ascii="Times New Roman" w:hAnsi="Times New Roman" w:eastAsia="Helvetica Neue" w:cs="Times New Roman"/>
        </w:rPr>
      </w:pPr>
      <w:bookmarkStart w:id="4" w:name="_326ztsc59vly" w:colFirst="0" w:colLast="0"/>
      <w:bookmarkEnd w:id="4"/>
      <w:r>
        <w:rPr>
          <w:rFonts w:hint="default" w:ascii="Times New Roman" w:hAnsi="Times New Roman" w:eastAsia="Helvetica Neue" w:cs="Times New Roman"/>
          <w:rtl w:val="0"/>
        </w:rPr>
        <w:t>(3) Temei legal:</w:t>
      </w:r>
    </w:p>
    <w:p>
      <w:pPr>
        <w:numPr>
          <w:ilvl w:val="0"/>
          <w:numId w:val="1"/>
        </w:numPr>
        <w:spacing w:line="360" w:lineRule="auto"/>
        <w:ind w:left="720" w:hanging="36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Legea nr.</w:t>
      </w:r>
      <w:r>
        <w:rPr>
          <w:rFonts w:hint="default" w:ascii="Times New Roman" w:hAnsi="Times New Roman" w:eastAsia="Helvetica Neue" w:cs="Times New Roman"/>
          <w:rtl w:val="0"/>
        </w:rPr>
        <w:t xml:space="preserve"> </w:t>
      </w:r>
      <w:r>
        <w:rPr>
          <w:rFonts w:hint="default" w:ascii="Times New Roman" w:hAnsi="Times New Roman" w:eastAsia="Helvetica Neue" w:cs="Times New Roman"/>
          <w:vertAlign w:val="baseline"/>
          <w:rtl w:val="0"/>
        </w:rPr>
        <w:t>350/2005 privind regimul finanţărilor nerambursabile pentru activităţi nonprofit de interes general, cu modificările şi completările ulterioare;</w:t>
      </w:r>
    </w:p>
    <w:p>
      <w:pPr>
        <w:numPr>
          <w:ilvl w:val="0"/>
          <w:numId w:val="1"/>
        </w:numPr>
        <w:spacing w:line="360" w:lineRule="auto"/>
        <w:ind w:left="720" w:hanging="36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Legea nr. 292/2011 a asistenţei sociale, cu modificările şi completările ulterioare;</w:t>
      </w:r>
    </w:p>
    <w:p>
      <w:pPr>
        <w:numPr>
          <w:ilvl w:val="0"/>
          <w:numId w:val="1"/>
        </w:numPr>
        <w:spacing w:line="360" w:lineRule="auto"/>
        <w:ind w:left="720" w:hanging="360"/>
        <w:jc w:val="both"/>
        <w:rPr>
          <w:rFonts w:hint="default" w:ascii="Times New Roman" w:hAnsi="Times New Roman" w:eastAsia="Helvetica Neue" w:cs="Times New Roman"/>
          <w:vertAlign w:val="baseline"/>
        </w:rPr>
      </w:pPr>
      <w:r>
        <w:rPr>
          <w:rFonts w:hint="default" w:ascii="Times New Roman" w:hAnsi="Times New Roman" w:eastAsia="Arial" w:cs="Times New Roman"/>
          <w:rtl w:val="0"/>
        </w:rPr>
        <w:t>Ordonanța</w:t>
      </w:r>
      <w:r>
        <w:rPr>
          <w:rFonts w:hint="default" w:ascii="Times New Roman" w:hAnsi="Times New Roman" w:eastAsia="Helvetica Neue" w:cs="Times New Roman"/>
          <w:vertAlign w:val="baseline"/>
          <w:rtl w:val="0"/>
        </w:rPr>
        <w:t xml:space="preserve"> Guvernului nr. 26/2000 cu privire la asociaţii </w:t>
      </w:r>
      <w:r>
        <w:rPr>
          <w:rFonts w:hint="default" w:ascii="Times New Roman" w:hAnsi="Times New Roman" w:eastAsia="Arial" w:cs="Times New Roman"/>
          <w:rtl w:val="0"/>
        </w:rPr>
        <w:t>fundații</w:t>
      </w:r>
      <w:r>
        <w:rPr>
          <w:rFonts w:hint="default" w:ascii="Times New Roman" w:hAnsi="Times New Roman" w:eastAsia="Helvetica Neue" w:cs="Times New Roman"/>
          <w:vertAlign w:val="baseline"/>
          <w:rtl w:val="0"/>
        </w:rPr>
        <w:t>, cu modificările și completarile ulterioare;</w:t>
      </w:r>
    </w:p>
    <w:p>
      <w:pPr>
        <w:numPr>
          <w:ilvl w:val="0"/>
          <w:numId w:val="1"/>
        </w:numPr>
        <w:spacing w:line="360" w:lineRule="auto"/>
        <w:ind w:left="720" w:hanging="36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HCL nr. 69/2019 privind aprobarea </w:t>
      </w:r>
      <w:r>
        <w:rPr>
          <w:rFonts w:hint="default" w:ascii="Times New Roman" w:hAnsi="Times New Roman" w:eastAsia="Helvetica Neue" w:cs="Times New Roman"/>
          <w:highlight w:val="white"/>
          <w:vertAlign w:val="baseline"/>
          <w:rtl w:val="0"/>
        </w:rPr>
        <w:t>Strategiei de dezvoltare a serviciilor sociale din Municipiul Braşov, pentru perioada 2019 – 2023</w:t>
      </w:r>
      <w:r>
        <w:rPr>
          <w:rFonts w:hint="default" w:ascii="Times New Roman" w:hAnsi="Times New Roman" w:eastAsia="Helvetica Neue" w:cs="Times New Roman"/>
          <w:vertAlign w:val="baseline"/>
          <w:rtl w:val="0"/>
        </w:rPr>
        <w:t>;</w:t>
      </w:r>
    </w:p>
    <w:p>
      <w:pPr>
        <w:numPr>
          <w:ilvl w:val="0"/>
          <w:numId w:val="1"/>
        </w:numPr>
        <w:spacing w:line="360" w:lineRule="auto"/>
        <w:ind w:left="720" w:hanging="360"/>
        <w:jc w:val="both"/>
        <w:rPr>
          <w:rFonts w:hint="default" w:ascii="Times New Roman" w:hAnsi="Times New Roman" w:eastAsia="Helvetica Neue" w:cs="Times New Roman"/>
          <w:highlight w:val="white"/>
        </w:rPr>
      </w:pPr>
      <w:r>
        <w:rPr>
          <w:rFonts w:hint="default" w:ascii="Times New Roman" w:hAnsi="Times New Roman" w:eastAsia="Helvetica Neue" w:cs="Times New Roman"/>
          <w:rtl w:val="0"/>
        </w:rPr>
        <w:t>HG nr. 867/2015 privind aprobarea Nomenclatorului serviciilor sociale, precum şi a regulamentelor-cadru de organizare şi funcţionare a serviciilor sociale, cu modificările şi completările ulterioare;</w:t>
      </w:r>
    </w:p>
    <w:p>
      <w:pPr>
        <w:spacing w:line="360" w:lineRule="auto"/>
        <w:ind w:left="720" w:firstLine="0"/>
        <w:jc w:val="both"/>
        <w:rPr>
          <w:rFonts w:hint="default" w:ascii="Times New Roman" w:hAnsi="Times New Roman" w:eastAsia="Helvetica Neue" w:cs="Times New Roman"/>
          <w:highlight w:val="white"/>
        </w:rPr>
      </w:pP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b/>
          <w:highlight w:val="white"/>
          <w:vertAlign w:val="baseline"/>
          <w:rtl w:val="0"/>
        </w:rPr>
        <w:t>1.1.3.</w:t>
      </w:r>
      <w:r>
        <w:rPr>
          <w:rFonts w:hint="default" w:ascii="Times New Roman" w:hAnsi="Times New Roman" w:eastAsia="Helvetica Neue" w:cs="Times New Roman"/>
          <w:b/>
          <w:vertAlign w:val="baseline"/>
          <w:rtl w:val="0"/>
        </w:rPr>
        <w:t xml:space="preserve"> Principiile</w:t>
      </w:r>
      <w:r>
        <w:rPr>
          <w:rFonts w:hint="default" w:ascii="Times New Roman" w:hAnsi="Times New Roman" w:eastAsia="Helvetica Neue" w:cs="Times New Roman"/>
          <w:vertAlign w:val="baseline"/>
          <w:rtl w:val="0"/>
        </w:rPr>
        <w:t xml:space="preserve"> care stau la baza atribuirii contractelor de </w:t>
      </w:r>
      <w:r>
        <w:rPr>
          <w:rFonts w:hint="default" w:ascii="Times New Roman" w:hAnsi="Times New Roman" w:eastAsia="Arial" w:cs="Times New Roman"/>
          <w:rtl w:val="0"/>
        </w:rPr>
        <w:t>finanțare</w:t>
      </w:r>
      <w:r>
        <w:rPr>
          <w:rFonts w:hint="default" w:ascii="Times New Roman" w:hAnsi="Times New Roman" w:eastAsia="Helvetica Neue" w:cs="Times New Roman"/>
          <w:vertAlign w:val="baseline"/>
          <w:rtl w:val="0"/>
        </w:rPr>
        <w:t xml:space="preserve"> nerambursabilă sunt:</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a) </w:t>
      </w:r>
      <w:r>
        <w:rPr>
          <w:rFonts w:hint="default" w:ascii="Times New Roman" w:hAnsi="Times New Roman" w:eastAsia="Helvetica Neue" w:cs="Times New Roman"/>
          <w:b/>
          <w:vertAlign w:val="baseline"/>
          <w:rtl w:val="0"/>
        </w:rPr>
        <w:t>libera concurenţă</w:t>
      </w:r>
      <w:r>
        <w:rPr>
          <w:rFonts w:hint="default" w:ascii="Times New Roman" w:hAnsi="Times New Roman" w:eastAsia="Helvetica Neue" w:cs="Times New Roman"/>
          <w:vertAlign w:val="baseline"/>
          <w:rtl w:val="0"/>
        </w:rPr>
        <w:t xml:space="preserve">, respectiv asigurarea </w:t>
      </w:r>
      <w:r>
        <w:rPr>
          <w:rFonts w:hint="default" w:ascii="Times New Roman" w:hAnsi="Times New Roman" w:eastAsia="Arial" w:cs="Times New Roman"/>
          <w:rtl w:val="0"/>
        </w:rPr>
        <w:t>condițiilor</w:t>
      </w:r>
      <w:r>
        <w:rPr>
          <w:rFonts w:hint="default" w:ascii="Times New Roman" w:hAnsi="Times New Roman" w:eastAsia="Helvetica Neue" w:cs="Times New Roman"/>
          <w:vertAlign w:val="baseline"/>
          <w:rtl w:val="0"/>
        </w:rPr>
        <w:t xml:space="preserve"> pentru ca persoana juridică ce </w:t>
      </w:r>
      <w:r>
        <w:rPr>
          <w:rFonts w:hint="default" w:ascii="Times New Roman" w:hAnsi="Times New Roman" w:eastAsia="Helvetica Neue" w:cs="Times New Roman"/>
          <w:rtl w:val="0"/>
        </w:rPr>
        <w:t>desfășoară</w:t>
      </w:r>
      <w:r>
        <w:rPr>
          <w:rFonts w:hint="default" w:ascii="Times New Roman" w:hAnsi="Times New Roman" w:eastAsia="Helvetica Neue" w:cs="Times New Roman"/>
          <w:vertAlign w:val="baseline"/>
          <w:rtl w:val="0"/>
        </w:rPr>
        <w:t xml:space="preserve"> activităţi nonprofit să aibă dreptul de a deveni, în </w:t>
      </w:r>
      <w:r>
        <w:rPr>
          <w:rFonts w:hint="default" w:ascii="Times New Roman" w:hAnsi="Times New Roman" w:eastAsia="Arial" w:cs="Times New Roman"/>
          <w:rtl w:val="0"/>
        </w:rPr>
        <w:t>condițiile</w:t>
      </w:r>
      <w:r>
        <w:rPr>
          <w:rFonts w:hint="default" w:ascii="Times New Roman" w:hAnsi="Times New Roman" w:eastAsia="Helvetica Neue" w:cs="Times New Roman"/>
          <w:vertAlign w:val="baseline"/>
          <w:rtl w:val="0"/>
        </w:rPr>
        <w:t xml:space="preserve"> legii, beneficiar;</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b) </w:t>
      </w:r>
      <w:r>
        <w:rPr>
          <w:rFonts w:hint="default" w:ascii="Times New Roman" w:hAnsi="Times New Roman" w:eastAsia="Helvetica Neue" w:cs="Times New Roman"/>
          <w:b/>
          <w:vertAlign w:val="baseline"/>
          <w:rtl w:val="0"/>
        </w:rPr>
        <w:t>eficacitatea</w:t>
      </w:r>
      <w:r>
        <w:rPr>
          <w:rFonts w:hint="default" w:ascii="Times New Roman" w:hAnsi="Times New Roman" w:eastAsia="Helvetica Neue" w:cs="Times New Roman"/>
          <w:vertAlign w:val="baseline"/>
          <w:rtl w:val="0"/>
        </w:rPr>
        <w:t xml:space="preserve"> utilizării fondurilor publice, respectiv folosirea sistemului concurenţial şi a criteriilor care să facă posibilă evaluarea propunerilor şi a specificaţiilor tehnice şi financiare pentru atribuirea contractului de finanţare nerambursabilă;</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c) </w:t>
      </w:r>
      <w:r>
        <w:rPr>
          <w:rFonts w:hint="default" w:ascii="Times New Roman" w:hAnsi="Times New Roman" w:eastAsia="Helvetica Neue" w:cs="Times New Roman"/>
          <w:b/>
          <w:vertAlign w:val="baseline"/>
          <w:rtl w:val="0"/>
        </w:rPr>
        <w:t>transparenţa</w:t>
      </w:r>
      <w:r>
        <w:rPr>
          <w:rFonts w:hint="default" w:ascii="Times New Roman" w:hAnsi="Times New Roman" w:eastAsia="Helvetica Neue" w:cs="Times New Roman"/>
          <w:vertAlign w:val="baseline"/>
          <w:rtl w:val="0"/>
        </w:rPr>
        <w:t xml:space="preserve">, respectiv punerea la </w:t>
      </w:r>
      <w:r>
        <w:rPr>
          <w:rFonts w:hint="default" w:ascii="Times New Roman" w:hAnsi="Times New Roman" w:eastAsia="Arial" w:cs="Times New Roman"/>
          <w:rtl w:val="0"/>
        </w:rPr>
        <w:t>dispoziție</w:t>
      </w:r>
      <w:r>
        <w:rPr>
          <w:rFonts w:hint="default" w:ascii="Times New Roman" w:hAnsi="Times New Roman" w:eastAsia="Helvetica Neue" w:cs="Times New Roman"/>
          <w:vertAlign w:val="baseline"/>
          <w:rtl w:val="0"/>
        </w:rPr>
        <w:t xml:space="preserve"> tuturor celor interesaţi a informaţiilor referitoare la aplicarea procedurii pentru atribuirea contractului de </w:t>
      </w:r>
      <w:r>
        <w:rPr>
          <w:rFonts w:hint="default" w:ascii="Times New Roman" w:hAnsi="Times New Roman" w:eastAsia="Arial" w:cs="Times New Roman"/>
          <w:rtl w:val="0"/>
        </w:rPr>
        <w:t>finanțare</w:t>
      </w:r>
      <w:r>
        <w:rPr>
          <w:rFonts w:hint="default" w:ascii="Times New Roman" w:hAnsi="Times New Roman" w:eastAsia="Helvetica Neue" w:cs="Times New Roman"/>
          <w:vertAlign w:val="baseline"/>
          <w:rtl w:val="0"/>
        </w:rPr>
        <w:t xml:space="preserve"> nerambursabilă;</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d) </w:t>
      </w:r>
      <w:r>
        <w:rPr>
          <w:rFonts w:hint="default" w:ascii="Times New Roman" w:hAnsi="Times New Roman" w:eastAsia="Helvetica Neue" w:cs="Times New Roman"/>
          <w:b/>
          <w:vertAlign w:val="baseline"/>
          <w:rtl w:val="0"/>
        </w:rPr>
        <w:t>tratamentul egal</w:t>
      </w:r>
      <w:r>
        <w:rPr>
          <w:rFonts w:hint="default" w:ascii="Times New Roman" w:hAnsi="Times New Roman" w:eastAsia="Helvetica Neue" w:cs="Times New Roman"/>
          <w:vertAlign w:val="baseline"/>
          <w:rtl w:val="0"/>
        </w:rPr>
        <w:t xml:space="preserve">, respectiv aplicarea în mod nediscriminatoriu a criteriilor de selecţie şi a criteriilor pentru atribuirea contractului de finanţare nerambursabilă, astfel </w:t>
      </w:r>
      <w:r>
        <w:rPr>
          <w:rFonts w:hint="default" w:ascii="Times New Roman" w:hAnsi="Times New Roman" w:eastAsia="Helvetica Neue" w:cs="Times New Roman"/>
          <w:rtl w:val="0"/>
        </w:rPr>
        <w:t>încât</w:t>
      </w:r>
      <w:r>
        <w:rPr>
          <w:rFonts w:hint="default" w:ascii="Times New Roman" w:hAnsi="Times New Roman" w:eastAsia="Helvetica Neue" w:cs="Times New Roman"/>
          <w:vertAlign w:val="baseline"/>
          <w:rtl w:val="0"/>
        </w:rPr>
        <w:t xml:space="preserve"> orice persoană juridică ce </w:t>
      </w:r>
      <w:r>
        <w:rPr>
          <w:rFonts w:hint="default" w:ascii="Times New Roman" w:hAnsi="Times New Roman" w:eastAsia="Helvetica Neue" w:cs="Times New Roman"/>
          <w:rtl w:val="0"/>
        </w:rPr>
        <w:t>desfășoară</w:t>
      </w:r>
      <w:r>
        <w:rPr>
          <w:rFonts w:hint="default" w:ascii="Times New Roman" w:hAnsi="Times New Roman" w:eastAsia="Helvetica Neue" w:cs="Times New Roman"/>
          <w:vertAlign w:val="baseline"/>
          <w:rtl w:val="0"/>
        </w:rPr>
        <w:t xml:space="preserve"> </w:t>
      </w:r>
      <w:r>
        <w:rPr>
          <w:rFonts w:hint="default" w:ascii="Times New Roman" w:hAnsi="Times New Roman" w:eastAsia="Helvetica Neue" w:cs="Times New Roman"/>
          <w:rtl w:val="0"/>
        </w:rPr>
        <w:t>activități</w:t>
      </w:r>
      <w:r>
        <w:rPr>
          <w:rFonts w:hint="default" w:ascii="Times New Roman" w:hAnsi="Times New Roman" w:eastAsia="Helvetica Neue" w:cs="Times New Roman"/>
          <w:vertAlign w:val="baseline"/>
          <w:rtl w:val="0"/>
        </w:rPr>
        <w:t xml:space="preserve"> nonprofit să aibă şanse egale de a i se atribui contractul respectiv;</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e) </w:t>
      </w:r>
      <w:r>
        <w:rPr>
          <w:rFonts w:hint="default" w:ascii="Times New Roman" w:hAnsi="Times New Roman" w:eastAsia="Helvetica Neue" w:cs="Times New Roman"/>
          <w:b/>
          <w:vertAlign w:val="baseline"/>
          <w:rtl w:val="0"/>
        </w:rPr>
        <w:t>excluderea cumulului</w:t>
      </w:r>
      <w:r>
        <w:rPr>
          <w:rFonts w:hint="default" w:ascii="Times New Roman" w:hAnsi="Times New Roman" w:eastAsia="Helvetica Neue" w:cs="Times New Roman"/>
          <w:vertAlign w:val="baseline"/>
          <w:rtl w:val="0"/>
        </w:rPr>
        <w:t xml:space="preserve">, în sensul ca aceeaşi activitate </w:t>
      </w:r>
      <w:r>
        <w:rPr>
          <w:rFonts w:hint="default" w:ascii="Times New Roman" w:hAnsi="Times New Roman" w:eastAsia="Helvetica Neue" w:cs="Times New Roman"/>
          <w:rtl w:val="0"/>
        </w:rPr>
        <w:t>urmărind</w:t>
      </w:r>
      <w:r>
        <w:rPr>
          <w:rFonts w:hint="default" w:ascii="Times New Roman" w:hAnsi="Times New Roman" w:eastAsia="Helvetica Neue" w:cs="Times New Roman"/>
          <w:vertAlign w:val="baseline"/>
          <w:rtl w:val="0"/>
        </w:rPr>
        <w:t xml:space="preserve"> realizarea unui interes general, regional sau local nu poate beneficia de atribuirea mai multor contracte de finanţare nerambursabilă de la aceeaşi autoritate finanţatoare în decursul unui an;</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f) </w:t>
      </w:r>
      <w:r>
        <w:rPr>
          <w:rFonts w:hint="default" w:ascii="Times New Roman" w:hAnsi="Times New Roman" w:eastAsia="Helvetica Neue" w:cs="Times New Roman"/>
          <w:b/>
          <w:vertAlign w:val="baseline"/>
          <w:rtl w:val="0"/>
        </w:rPr>
        <w:t>neretroactivitatea</w:t>
      </w:r>
      <w:r>
        <w:rPr>
          <w:rFonts w:hint="default" w:ascii="Times New Roman" w:hAnsi="Times New Roman" w:eastAsia="Helvetica Neue" w:cs="Times New Roman"/>
          <w:vertAlign w:val="baseline"/>
          <w:rtl w:val="0"/>
        </w:rPr>
        <w:t xml:space="preserve">, respectiv excluderea posibilităţii destinării fondurilor nerambursabile unei activităţi a </w:t>
      </w:r>
      <w:r>
        <w:rPr>
          <w:rFonts w:hint="default" w:ascii="Times New Roman" w:hAnsi="Times New Roman" w:eastAsia="Helvetica Neue" w:cs="Times New Roman"/>
          <w:rtl w:val="0"/>
        </w:rPr>
        <w:t>cărei</w:t>
      </w:r>
      <w:r>
        <w:rPr>
          <w:rFonts w:hint="default" w:ascii="Times New Roman" w:hAnsi="Times New Roman" w:eastAsia="Helvetica Neue" w:cs="Times New Roman"/>
          <w:vertAlign w:val="baseline"/>
          <w:rtl w:val="0"/>
        </w:rPr>
        <w:t xml:space="preserve"> executare a fost deja începută sau finalizată la data încheierii contractului de finanţare;</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g) </w:t>
      </w:r>
      <w:r>
        <w:rPr>
          <w:rFonts w:hint="default" w:ascii="Times New Roman" w:hAnsi="Times New Roman" w:eastAsia="Arial" w:cs="Times New Roman"/>
          <w:b/>
          <w:rtl w:val="0"/>
        </w:rPr>
        <w:t>cofinanțarea</w:t>
      </w:r>
      <w:r>
        <w:rPr>
          <w:rFonts w:hint="default" w:ascii="Times New Roman" w:hAnsi="Times New Roman" w:eastAsia="Helvetica Neue" w:cs="Times New Roman"/>
          <w:vertAlign w:val="baseline"/>
          <w:rtl w:val="0"/>
        </w:rPr>
        <w:t xml:space="preserve">, în sensul </w:t>
      </w:r>
      <w:r>
        <w:rPr>
          <w:rFonts w:hint="default" w:ascii="Times New Roman" w:hAnsi="Times New Roman" w:eastAsia="Helvetica Neue" w:cs="Times New Roman"/>
          <w:rtl w:val="0"/>
        </w:rPr>
        <w:t>că</w:t>
      </w:r>
      <w:r>
        <w:rPr>
          <w:rFonts w:hint="default" w:ascii="Times New Roman" w:hAnsi="Times New Roman" w:eastAsia="Helvetica Neue" w:cs="Times New Roman"/>
          <w:vertAlign w:val="baseline"/>
          <w:rtl w:val="0"/>
        </w:rPr>
        <w:t xml:space="preserve"> finanţările nerambursabile trebuie </w:t>
      </w:r>
      <w:r>
        <w:rPr>
          <w:rFonts w:hint="default" w:ascii="Times New Roman" w:hAnsi="Times New Roman" w:eastAsia="Arial" w:cs="Times New Roman"/>
          <w:rtl w:val="0"/>
        </w:rPr>
        <w:t>însoțite</w:t>
      </w:r>
      <w:r>
        <w:rPr>
          <w:rFonts w:hint="default" w:ascii="Times New Roman" w:hAnsi="Times New Roman" w:eastAsia="Helvetica Neue" w:cs="Times New Roman"/>
          <w:vertAlign w:val="baseline"/>
          <w:rtl w:val="0"/>
        </w:rPr>
        <w:t xml:space="preserve"> de o contribuţie din partea beneficiarului de minimum 10% din valoarea totală a finanţării;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h) </w:t>
      </w:r>
      <w:r>
        <w:rPr>
          <w:rFonts w:hint="default" w:ascii="Times New Roman" w:hAnsi="Times New Roman" w:eastAsia="Helvetica Neue" w:cs="Times New Roman"/>
          <w:b/>
          <w:vertAlign w:val="baseline"/>
          <w:rtl w:val="0"/>
        </w:rPr>
        <w:t>anualitatea</w:t>
      </w:r>
      <w:r>
        <w:rPr>
          <w:rFonts w:hint="default" w:ascii="Times New Roman" w:hAnsi="Times New Roman" w:eastAsia="Helvetica Neue" w:cs="Times New Roman"/>
          <w:vertAlign w:val="baseline"/>
          <w:rtl w:val="0"/>
        </w:rPr>
        <w:t>, în sensul derulării întregii proceduri de finanţare în cadrul aceluiaşi an calendaristic în care s-a acordat finanţarea nerambursabilă din bugetul local.</w:t>
      </w:r>
    </w:p>
    <w:p>
      <w:pPr>
        <w:spacing w:line="360" w:lineRule="auto"/>
        <w:jc w:val="both"/>
        <w:rPr>
          <w:rFonts w:hint="default" w:ascii="Times New Roman" w:hAnsi="Times New Roman" w:eastAsia="Helvetica Neue" w:cs="Times New Roman"/>
          <w:highlight w:val="white"/>
          <w:vertAlign w:val="baseline"/>
        </w:rPr>
      </w:pPr>
      <w:r>
        <w:rPr>
          <w:rFonts w:hint="default" w:ascii="Times New Roman" w:hAnsi="Times New Roman" w:eastAsia="Helvetica Neue" w:cs="Times New Roman"/>
          <w:vertAlign w:val="baseline"/>
          <w:rtl w:val="0"/>
        </w:rPr>
        <w:tab/>
      </w:r>
      <w:r>
        <w:rPr>
          <w:rFonts w:hint="default" w:ascii="Times New Roman" w:hAnsi="Times New Roman" w:eastAsia="Helvetica Neue" w:cs="Times New Roman"/>
          <w:vertAlign w:val="baseline"/>
          <w:rtl w:val="0"/>
        </w:rPr>
        <w:t xml:space="preserve"> </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b/>
          <w:i w:val="0"/>
          <w:smallCaps w:val="0"/>
          <w:strike w:val="0"/>
          <w:color w:val="000000"/>
          <w:u w:val="none"/>
          <w:shd w:val="clear" w:fill="auto"/>
          <w:vertAlign w:val="baseline"/>
          <w:rtl w:val="0"/>
        </w:rPr>
        <w:t>1.2 Alocare financiară</w:t>
      </w:r>
    </w:p>
    <w:p>
      <w:pPr>
        <w:spacing w:line="360" w:lineRule="auto"/>
        <w:jc w:val="both"/>
        <w:rPr>
          <w:rFonts w:hint="default" w:ascii="Times New Roman" w:hAnsi="Times New Roman" w:eastAsia="Helvetica Neue" w:cs="Times New Roman"/>
          <w:highlight w:val="red"/>
          <w:vertAlign w:val="baseline"/>
        </w:rPr>
      </w:pPr>
      <w:r>
        <w:rPr>
          <w:rFonts w:hint="default" w:ascii="Times New Roman" w:hAnsi="Times New Roman" w:eastAsia="Helvetica Neue" w:cs="Times New Roman"/>
          <w:vertAlign w:val="baseline"/>
          <w:rtl w:val="0"/>
        </w:rPr>
        <w:t>1.2.1 Municipiul Brașov acordă finanţări nerambursabile pentru proiecte sociale în limita sumelor aprobate în bugetul Municipiului Braşov cu această destinaţie</w:t>
      </w:r>
      <w:r>
        <w:rPr>
          <w:rFonts w:hint="default" w:ascii="Times New Roman" w:hAnsi="Times New Roman" w:eastAsia="Helvetica Neue" w:cs="Times New Roman"/>
          <w:rtl w:val="0"/>
        </w:rPr>
        <w:t>.</w:t>
      </w:r>
      <w:r>
        <w:rPr>
          <w:rFonts w:hint="default" w:ascii="Times New Roman" w:hAnsi="Times New Roman" w:eastAsia="Helvetica Neue" w:cs="Times New Roman"/>
          <w:vertAlign w:val="baseline"/>
          <w:rtl w:val="0"/>
        </w:rPr>
        <w:t xml:space="preserve"> Acordarea de finanţări nerambursabile se realizează pe bază de selecţie a cererilor de finanţare. Valoarea finanțării nerambursabile per proiect nu poate depăși suma de 50.000 lei.</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1.2.</w:t>
      </w:r>
      <w:r>
        <w:rPr>
          <w:rFonts w:hint="default" w:ascii="Times New Roman" w:hAnsi="Times New Roman" w:eastAsia="Helvetica Neue" w:cs="Times New Roman"/>
          <w:rtl w:val="0"/>
        </w:rPr>
        <w:t>2</w:t>
      </w:r>
      <w:r>
        <w:rPr>
          <w:rFonts w:hint="default" w:ascii="Times New Roman" w:hAnsi="Times New Roman" w:eastAsia="Helvetica Neue" w:cs="Times New Roman"/>
          <w:vertAlign w:val="baseline"/>
          <w:rtl w:val="0"/>
        </w:rPr>
        <w:t xml:space="preserve">. Finanţările nerambursabile nu se acordă pentru activităţi generatoare de profit. În momentul depunerii decontului final, beneficiarul va da o declarație pe proprie răspundere în acest sens;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1.2.</w:t>
      </w:r>
      <w:r>
        <w:rPr>
          <w:rFonts w:hint="default" w:ascii="Times New Roman" w:hAnsi="Times New Roman" w:eastAsia="Helvetica Neue" w:cs="Times New Roman"/>
          <w:rtl w:val="0"/>
        </w:rPr>
        <w:t>3</w:t>
      </w:r>
      <w:r>
        <w:rPr>
          <w:rFonts w:hint="default" w:ascii="Times New Roman" w:hAnsi="Times New Roman" w:eastAsia="Helvetica Neue" w:cs="Times New Roman"/>
          <w:vertAlign w:val="baseline"/>
          <w:rtl w:val="0"/>
        </w:rPr>
        <w:t>. Finanţările nerambursabile alocate nu pot fi folosite pentru cheltuieli angajate înainte de încep</w:t>
      </w:r>
      <w:r>
        <w:rPr>
          <w:rFonts w:hint="default" w:ascii="Times New Roman" w:hAnsi="Times New Roman" w:eastAsia="Helvetica Neue" w:cs="Times New Roman"/>
          <w:rtl w:val="0"/>
        </w:rPr>
        <w:t>erea proiectului sau</w:t>
      </w:r>
      <w:r>
        <w:rPr>
          <w:rFonts w:hint="default" w:ascii="Times New Roman" w:hAnsi="Times New Roman" w:eastAsia="Helvetica Neue" w:cs="Times New Roman"/>
          <w:vertAlign w:val="baseline"/>
          <w:rtl w:val="0"/>
        </w:rPr>
        <w:t xml:space="preserve"> acoperirea unor debite ale beneficiarilor.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1.2.</w:t>
      </w:r>
      <w:r>
        <w:rPr>
          <w:rFonts w:hint="default" w:ascii="Times New Roman" w:hAnsi="Times New Roman" w:eastAsia="Helvetica Neue" w:cs="Times New Roman"/>
          <w:rtl w:val="0"/>
        </w:rPr>
        <w:t>4</w:t>
      </w:r>
      <w:r>
        <w:rPr>
          <w:rFonts w:hint="default" w:ascii="Times New Roman" w:hAnsi="Times New Roman" w:eastAsia="Helvetica Neue" w:cs="Times New Roman"/>
          <w:vertAlign w:val="baseline"/>
          <w:rtl w:val="0"/>
        </w:rPr>
        <w:t xml:space="preserve">. Finanţările nerambursabile se acordă numai pentru proiecte sociale care se </w:t>
      </w:r>
      <w:r>
        <w:rPr>
          <w:rFonts w:hint="default" w:ascii="Times New Roman" w:hAnsi="Times New Roman" w:eastAsia="Helvetica Neue" w:cs="Times New Roman"/>
          <w:rtl w:val="0"/>
        </w:rPr>
        <w:t xml:space="preserve">adresează beneficiarilor direcți </w:t>
      </w:r>
      <w:r>
        <w:rPr>
          <w:rFonts w:hint="default" w:ascii="Times New Roman" w:hAnsi="Times New Roman" w:eastAsia="Helvetica Neue" w:cs="Times New Roman"/>
          <w:vertAlign w:val="baseline"/>
          <w:rtl w:val="0"/>
        </w:rPr>
        <w:t xml:space="preserve">din Municipiul Braşov.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1.2.</w:t>
      </w:r>
      <w:r>
        <w:rPr>
          <w:rFonts w:hint="default" w:ascii="Times New Roman" w:hAnsi="Times New Roman" w:eastAsia="Helvetica Neue" w:cs="Times New Roman"/>
          <w:rtl w:val="0"/>
        </w:rPr>
        <w:t>5</w:t>
      </w:r>
      <w:r>
        <w:rPr>
          <w:rFonts w:hint="default" w:ascii="Times New Roman" w:hAnsi="Times New Roman" w:eastAsia="Helvetica Neue" w:cs="Times New Roman"/>
          <w:vertAlign w:val="baseline"/>
          <w:rtl w:val="0"/>
        </w:rPr>
        <w:t xml:space="preserve">. Nicio finanţare nerambursabilă nu poate depăşi 90% din bugetul total al proiectului. Diferenţa se acoperă din resursele proprii ale solicitantului sau ale partenerilor sau din alte surse. Nu </w:t>
      </w:r>
      <w:r>
        <w:rPr>
          <w:rFonts w:hint="default" w:ascii="Times New Roman" w:hAnsi="Times New Roman" w:eastAsia="Helvetica Neue" w:cs="Times New Roman"/>
          <w:rtl w:val="0"/>
        </w:rPr>
        <w:t>pot fi considerate</w:t>
      </w:r>
      <w:r>
        <w:rPr>
          <w:rFonts w:hint="default" w:ascii="Times New Roman" w:hAnsi="Times New Roman" w:eastAsia="Helvetica Neue" w:cs="Times New Roman"/>
          <w:vertAlign w:val="baseline"/>
          <w:rtl w:val="0"/>
        </w:rPr>
        <w:t xml:space="preserve"> contribu</w:t>
      </w:r>
      <w:r>
        <w:rPr>
          <w:rFonts w:hint="default" w:ascii="Times New Roman" w:hAnsi="Times New Roman" w:eastAsia="Helvetica Neue" w:cs="Times New Roman"/>
          <w:rtl w:val="0"/>
        </w:rPr>
        <w:t xml:space="preserve">ție proprie fondurile primite sub formă de subvenție.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1.2.</w:t>
      </w:r>
      <w:r>
        <w:rPr>
          <w:rFonts w:hint="default" w:ascii="Times New Roman" w:hAnsi="Times New Roman" w:eastAsia="Helvetica Neue" w:cs="Times New Roman"/>
          <w:rtl w:val="0"/>
        </w:rPr>
        <w:t>6</w:t>
      </w:r>
      <w:r>
        <w:rPr>
          <w:rFonts w:hint="default" w:ascii="Times New Roman" w:hAnsi="Times New Roman" w:eastAsia="Helvetica Neue" w:cs="Times New Roman"/>
          <w:vertAlign w:val="baseline"/>
          <w:rtl w:val="0"/>
        </w:rPr>
        <w:t xml:space="preserve">. Solicitanţii şi/sau partenerii trebuie să asigure obligatoriu contribuţia minimă de 10% din </w:t>
      </w:r>
      <w:r>
        <w:rPr>
          <w:rFonts w:hint="default" w:ascii="Times New Roman" w:hAnsi="Times New Roman" w:eastAsia="Helvetica Neue" w:cs="Times New Roman"/>
          <w:rtl w:val="0"/>
        </w:rPr>
        <w:t>totalul finanțării nerambursabile</w:t>
      </w:r>
      <w:r>
        <w:rPr>
          <w:rFonts w:hint="default" w:ascii="Times New Roman" w:hAnsi="Times New Roman" w:eastAsia="Helvetica Neue" w:cs="Times New Roman"/>
          <w:vertAlign w:val="baseline"/>
          <w:rtl w:val="0"/>
        </w:rPr>
        <w:t xml:space="preserve">. </w:t>
      </w:r>
    </w:p>
    <w:p>
      <w:pPr>
        <w:spacing w:after="67"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1.2.</w:t>
      </w:r>
      <w:r>
        <w:rPr>
          <w:rFonts w:hint="default" w:ascii="Times New Roman" w:hAnsi="Times New Roman" w:eastAsia="Helvetica Neue" w:cs="Times New Roman"/>
          <w:rtl w:val="0"/>
        </w:rPr>
        <w:t>7</w:t>
      </w:r>
      <w:r>
        <w:rPr>
          <w:rFonts w:hint="default" w:ascii="Times New Roman" w:hAnsi="Times New Roman" w:eastAsia="Helvetica Neue" w:cs="Times New Roman"/>
          <w:vertAlign w:val="baseline"/>
          <w:rtl w:val="0"/>
        </w:rPr>
        <w:t xml:space="preserve">. Contribuţia proprie trebuie justificată prin extras de cont </w:t>
      </w:r>
      <w:r>
        <w:rPr>
          <w:rFonts w:hint="default" w:ascii="Times New Roman" w:hAnsi="Times New Roman" w:eastAsia="Arial" w:cs="Times New Roman"/>
          <w:rtl w:val="0"/>
        </w:rPr>
        <w:t xml:space="preserve">și/sau </w:t>
      </w:r>
      <w:r>
        <w:rPr>
          <w:rFonts w:hint="default" w:ascii="Times New Roman" w:hAnsi="Times New Roman" w:eastAsia="Helvetica Neue" w:cs="Times New Roman"/>
          <w:rtl w:val="0"/>
        </w:rPr>
        <w:t xml:space="preserve">contracte) de sponsorizare care nu contravin legislației în vigoare. La depunerea cererii de finanțare documentele pot fi substituite de o declarație pe proprie răspundere a reprezentantului organizației solicitante (conform Anexei F) privind asigurarea contribuției proprii de minim 10% din valoarea finanțării nerambursabile. Urmând ca, în situația în care proiectul este selectat pentru finanțare, solicitantul să prezinte finanțatorului documentele amintite mai sus până la semnarea contractului. </w:t>
      </w:r>
    </w:p>
    <w:p>
      <w:pPr>
        <w:spacing w:after="5" w:line="360" w:lineRule="auto"/>
        <w:jc w:val="both"/>
        <w:rPr>
          <w:rFonts w:hint="default" w:ascii="Times New Roman" w:hAnsi="Times New Roman" w:eastAsia="Helvetica Neue" w:cs="Times New Roman"/>
          <w:vertAlign w:val="baseline"/>
        </w:rPr>
      </w:pPr>
      <w:bookmarkStart w:id="5" w:name="_tyjcwt" w:colFirst="0" w:colLast="0"/>
      <w:bookmarkEnd w:id="5"/>
      <w:r>
        <w:rPr>
          <w:rFonts w:hint="default" w:ascii="Times New Roman" w:hAnsi="Times New Roman" w:eastAsia="Helvetica Neue" w:cs="Times New Roman"/>
          <w:vertAlign w:val="baseline"/>
          <w:rtl w:val="0"/>
        </w:rPr>
        <w:t>1.2.</w:t>
      </w:r>
      <w:r>
        <w:rPr>
          <w:rFonts w:hint="default" w:ascii="Times New Roman" w:hAnsi="Times New Roman" w:eastAsia="Helvetica Neue" w:cs="Times New Roman"/>
          <w:rtl w:val="0"/>
        </w:rPr>
        <w:t>8</w:t>
      </w:r>
      <w:r>
        <w:rPr>
          <w:rFonts w:hint="default" w:ascii="Times New Roman" w:hAnsi="Times New Roman" w:eastAsia="Helvetica Neue" w:cs="Times New Roman"/>
          <w:vertAlign w:val="baseline"/>
          <w:rtl w:val="0"/>
        </w:rPr>
        <w:t xml:space="preserve"> </w:t>
      </w:r>
      <w:r>
        <w:rPr>
          <w:rFonts w:hint="default" w:ascii="Times New Roman" w:hAnsi="Times New Roman" w:eastAsia="Helvetica Neue" w:cs="Times New Roman"/>
          <w:rtl w:val="0"/>
        </w:rPr>
        <w:t>Activitățile</w:t>
      </w:r>
      <w:r>
        <w:rPr>
          <w:rFonts w:hint="default" w:ascii="Times New Roman" w:hAnsi="Times New Roman" w:eastAsia="Helvetica Neue" w:cs="Times New Roman"/>
          <w:vertAlign w:val="baseline"/>
          <w:rtl w:val="0"/>
        </w:rPr>
        <w:t xml:space="preserve"> pentru care se acordă subvenții conform Legii nr. 34/1998 privind acordarea de subvenții asociațiilor și fundațiilor române cu personalitatea juridică care înființează și administrează unități de asistență socială, nu pot beneficia de finanțare nerambursabilă conform prezentului ghid. Astfel se asigură evitarea dublei </w:t>
      </w:r>
      <w:r>
        <w:rPr>
          <w:rFonts w:hint="default" w:ascii="Times New Roman" w:hAnsi="Times New Roman" w:eastAsia="Helvetica Neue" w:cs="Times New Roman"/>
          <w:rtl w:val="0"/>
        </w:rPr>
        <w:t xml:space="preserve">finanțări de la bugetul de stat al unei activități. </w:t>
      </w:r>
    </w:p>
    <w:p>
      <w:pPr>
        <w:spacing w:after="5" w:line="360" w:lineRule="auto"/>
        <w:jc w:val="both"/>
        <w:rPr>
          <w:rFonts w:hint="default" w:ascii="Times New Roman" w:hAnsi="Times New Roman" w:eastAsia="Helvetica Neue" w:cs="Times New Roman"/>
        </w:rPr>
      </w:pPr>
      <w:bookmarkStart w:id="6" w:name="_nbw581lb8gve" w:colFirst="0" w:colLast="0"/>
      <w:bookmarkEnd w:id="6"/>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rPr>
      </w:pPr>
      <w:r>
        <w:rPr>
          <w:rFonts w:hint="default" w:ascii="Times New Roman" w:hAnsi="Times New Roman" w:eastAsia="Helvetica Neue" w:cs="Times New Roman"/>
          <w:b/>
          <w:i w:val="0"/>
          <w:smallCaps w:val="0"/>
          <w:strike w:val="0"/>
          <w:color w:val="000000"/>
          <w:u w:val="none"/>
          <w:shd w:val="clear" w:fill="auto"/>
          <w:vertAlign w:val="baseline"/>
          <w:rtl w:val="0"/>
        </w:rPr>
        <w:t xml:space="preserve">1.3. </w:t>
      </w:r>
      <w:r>
        <w:rPr>
          <w:rFonts w:hint="default" w:ascii="Times New Roman" w:hAnsi="Times New Roman" w:eastAsia="Helvetica Neue" w:cs="Times New Roman"/>
          <w:b/>
          <w:highlight w:val="white"/>
          <w:rtl w:val="0"/>
        </w:rPr>
        <w:t>Glosar de termeni</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1.3.1 </w:t>
      </w:r>
      <w:r>
        <w:rPr>
          <w:rFonts w:hint="default" w:ascii="Times New Roman" w:hAnsi="Times New Roman" w:eastAsia="Helvetica Neue" w:cs="Times New Roman"/>
          <w:vertAlign w:val="baseline"/>
          <w:rtl w:val="0"/>
        </w:rPr>
        <w:t>În înţelesul prezentului ghid, termenii şi expresiile de mai jos au următoarea semnificaţie: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u w:val="none"/>
          <w:shd w:val="clear" w:fill="auto"/>
          <w:vertAlign w:val="baseline"/>
        </w:rPr>
      </w:pPr>
      <w:r>
        <w:rPr>
          <w:rFonts w:hint="default" w:ascii="Times New Roman" w:hAnsi="Times New Roman" w:eastAsia="Helvetica Neue" w:cs="Times New Roman"/>
          <w:b/>
          <w:i w:val="0"/>
          <w:smallCaps w:val="0"/>
          <w:strike w:val="0"/>
          <w:color w:val="000000"/>
          <w:u w:val="none"/>
          <w:shd w:val="clear" w:fill="auto"/>
          <w:vertAlign w:val="baseline"/>
          <w:rtl w:val="0"/>
        </w:rPr>
        <w:t>Activitate generatoare de profit</w:t>
      </w:r>
      <w:r>
        <w:rPr>
          <w:rFonts w:hint="default" w:ascii="Times New Roman" w:hAnsi="Times New Roman" w:eastAsia="Helvetica Neue" w:cs="Times New Roman"/>
          <w:i w:val="0"/>
          <w:smallCaps w:val="0"/>
          <w:strike w:val="0"/>
          <w:color w:val="000000"/>
          <w:u w:val="none"/>
          <w:shd w:val="clear" w:fill="auto"/>
          <w:vertAlign w:val="baseline"/>
          <w:rtl w:val="0"/>
        </w:rPr>
        <w:t xml:space="preserve"> - activitate care produce un profit în mod direct pentru o persoană fizică sau juridică;</w:t>
      </w:r>
    </w:p>
    <w:p>
      <w:pPr>
        <w:spacing w:line="360" w:lineRule="auto"/>
        <w:jc w:val="both"/>
        <w:rPr>
          <w:rFonts w:hint="default" w:ascii="Times New Roman" w:hAnsi="Times New Roman" w:eastAsia="Helvetica Neue" w:cs="Times New Roman"/>
          <w:i w:val="0"/>
          <w:smallCaps w:val="0"/>
          <w:strike w:val="0"/>
          <w:color w:val="000000"/>
          <w:u w:val="none"/>
          <w:shd w:val="clear" w:fill="auto"/>
          <w:vertAlign w:val="baseline"/>
        </w:rPr>
      </w:pPr>
      <w:r>
        <w:rPr>
          <w:rFonts w:hint="default" w:ascii="Times New Roman" w:hAnsi="Times New Roman" w:eastAsia="Helvetica Neue" w:cs="Times New Roman"/>
          <w:b/>
          <w:vertAlign w:val="baseline"/>
          <w:rtl w:val="0"/>
        </w:rPr>
        <w:t>Autoritate finanţatoare</w:t>
      </w:r>
      <w:r>
        <w:rPr>
          <w:rFonts w:hint="default" w:ascii="Times New Roman" w:hAnsi="Times New Roman" w:eastAsia="Helvetica Neue" w:cs="Times New Roman"/>
          <w:vertAlign w:val="baseline"/>
          <w:rtl w:val="0"/>
        </w:rPr>
        <w:t xml:space="preserve"> – </w:t>
      </w:r>
      <w:r>
        <w:rPr>
          <w:rFonts w:hint="default" w:ascii="Times New Roman" w:hAnsi="Times New Roman" w:eastAsia="Helvetica Neue" w:cs="Times New Roman"/>
          <w:rtl w:val="0"/>
        </w:rPr>
        <w:t>Municipiul Braşov – instituţie publică cu personalitate juridică care funcţionează conform prevederilor OUG 57/2019 privind Codul Administrativ, cu sediul în Municipiul Braşov, B-dul Eroilor nr. 8.</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b/>
          <w:rtl w:val="0"/>
        </w:rPr>
        <w:t>Beneficiar</w:t>
      </w:r>
      <w:r>
        <w:rPr>
          <w:rFonts w:hint="default" w:ascii="Times New Roman" w:hAnsi="Times New Roman" w:eastAsia="Helvetica Neue" w:cs="Times New Roman"/>
          <w:rtl w:val="0"/>
        </w:rPr>
        <w:t xml:space="preserve"> – solicitantul căruia i se atribuie contractul de finanţare nerambursabilă în urma aplicării procedurilor prevăzute de prezentul ghid.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b/>
          <w:vertAlign w:val="baseline"/>
          <w:rtl w:val="0"/>
        </w:rPr>
        <w:t>Cerere de finanţare</w:t>
      </w:r>
      <w:r>
        <w:rPr>
          <w:rFonts w:hint="default" w:ascii="Times New Roman" w:hAnsi="Times New Roman" w:eastAsia="Helvetica Neue" w:cs="Times New Roman"/>
          <w:vertAlign w:val="baseline"/>
          <w:rtl w:val="0"/>
        </w:rPr>
        <w:t xml:space="preserve"> – document completat de către solicitanţi în vederea obţinerii finanţării pentru o propunere de proiect.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b/>
          <w:vertAlign w:val="baseline"/>
          <w:rtl w:val="0"/>
        </w:rPr>
        <w:t>Categorii de cheltuieli eligibile</w:t>
      </w:r>
      <w:r>
        <w:rPr>
          <w:rFonts w:hint="default" w:ascii="Times New Roman" w:hAnsi="Times New Roman" w:eastAsia="Helvetica Neue" w:cs="Times New Roman"/>
          <w:vertAlign w:val="baseline"/>
          <w:rtl w:val="0"/>
        </w:rPr>
        <w:t xml:space="preserve">  – categoriile de cheltuieli prevăzute în prezentul GHID care pot fi finanţate în cadrul finanţărilor nerambursabile acordate de către Municipiul Braşov, conform </w:t>
      </w:r>
      <w:r>
        <w:rPr>
          <w:rFonts w:hint="default" w:ascii="Times New Roman" w:hAnsi="Times New Roman" w:eastAsia="Helvetica Neue" w:cs="Times New Roman"/>
          <w:rtl w:val="0"/>
        </w:rPr>
        <w:t>Capitolului X din prezentul ghid.</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b/>
          <w:vertAlign w:val="baseline"/>
          <w:rtl w:val="0"/>
        </w:rPr>
        <w:t>Contract de finanţare nerambursabilă</w:t>
      </w:r>
      <w:r>
        <w:rPr>
          <w:rFonts w:hint="default" w:ascii="Times New Roman" w:hAnsi="Times New Roman" w:eastAsia="Helvetica Neue" w:cs="Times New Roman"/>
          <w:vertAlign w:val="baseline"/>
          <w:rtl w:val="0"/>
        </w:rPr>
        <w:t xml:space="preserve"> - contract încheiat, în condiţiile legii, între Municipiului Braşov, în calitate de autoritate finanţatoare şi beneficiar finanţării nerambursabile, prin care părţile stabilesc condiţiile acordării </w:t>
      </w:r>
      <w:r>
        <w:rPr>
          <w:rFonts w:hint="default" w:ascii="Times New Roman" w:hAnsi="Times New Roman" w:eastAsia="Helvetica Neue" w:cs="Times New Roman"/>
          <w:rtl w:val="0"/>
        </w:rPr>
        <w:t>finanțării nerambursabile</w:t>
      </w:r>
      <w:r>
        <w:rPr>
          <w:rFonts w:hint="default" w:ascii="Times New Roman" w:hAnsi="Times New Roman" w:eastAsia="Helvetica Neue" w:cs="Times New Roman"/>
          <w:vertAlign w:val="baseline"/>
          <w:rtl w:val="0"/>
        </w:rPr>
        <w:t>;</w:t>
      </w:r>
    </w:p>
    <w:p>
      <w:pPr>
        <w:spacing w:after="3" w:line="360" w:lineRule="auto"/>
        <w:ind w:left="-5" w:right="9" w:firstLine="5"/>
        <w:jc w:val="both"/>
        <w:rPr>
          <w:rFonts w:hint="default" w:ascii="Times New Roman" w:hAnsi="Times New Roman" w:eastAsia="Helvetica Neue" w:cs="Times New Roman"/>
          <w:vertAlign w:val="baseline"/>
        </w:rPr>
      </w:pPr>
      <w:r>
        <w:rPr>
          <w:rFonts w:hint="default" w:ascii="Times New Roman" w:hAnsi="Times New Roman" w:eastAsia="Helvetica Neue" w:cs="Times New Roman"/>
          <w:b/>
          <w:vertAlign w:val="baseline"/>
          <w:rtl w:val="0"/>
        </w:rPr>
        <w:t>Cofinanţare/contribuţie proprie</w:t>
      </w:r>
      <w:r>
        <w:rPr>
          <w:rFonts w:hint="default" w:ascii="Times New Roman" w:hAnsi="Times New Roman" w:eastAsia="Helvetica Neue" w:cs="Times New Roman"/>
          <w:vertAlign w:val="baseline"/>
          <w:rtl w:val="0"/>
        </w:rPr>
        <w:t xml:space="preserve"> – cheltuielile presupuse de realizarea proiectului, suportate de către  solicitantul  finanţării,  din  surse  proprii  sau  atrase,  în numerar şi/sau în natură, în procent de minimum 10% din costul total al proiectului social.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b/>
          <w:vertAlign w:val="baseline"/>
          <w:rtl w:val="0"/>
        </w:rPr>
        <w:t>Fonduri publice</w:t>
      </w:r>
      <w:r>
        <w:rPr>
          <w:rFonts w:hint="default" w:ascii="Times New Roman" w:hAnsi="Times New Roman" w:eastAsia="Helvetica Neue" w:cs="Times New Roman"/>
          <w:vertAlign w:val="baseline"/>
          <w:rtl w:val="0"/>
        </w:rPr>
        <w:t xml:space="preserve"> – sume alocate din bugetul Municipiului Braşov.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b/>
          <w:vertAlign w:val="baseline"/>
          <w:rtl w:val="0"/>
        </w:rPr>
        <w:t>Perioada de implementare a proiectului</w:t>
      </w:r>
      <w:r>
        <w:rPr>
          <w:rFonts w:hint="default" w:ascii="Times New Roman" w:hAnsi="Times New Roman" w:eastAsia="Helvetica Neue" w:cs="Times New Roman"/>
          <w:vertAlign w:val="baseline"/>
          <w:rtl w:val="0"/>
        </w:rPr>
        <w:t xml:space="preserve"> – perioada înscrisă în contractul de finanţare </w:t>
      </w:r>
      <w:r>
        <w:rPr>
          <w:rFonts w:hint="default" w:ascii="Times New Roman" w:hAnsi="Times New Roman" w:eastAsia="Helvetica Neue" w:cs="Times New Roman"/>
          <w:rtl w:val="0"/>
        </w:rPr>
        <w:t xml:space="preserve">ce </w:t>
      </w:r>
      <w:r>
        <w:rPr>
          <w:rFonts w:hint="default" w:ascii="Times New Roman" w:hAnsi="Times New Roman" w:eastAsia="Helvetica Neue" w:cs="Times New Roman"/>
          <w:vertAlign w:val="baseline"/>
          <w:rtl w:val="0"/>
        </w:rPr>
        <w:t xml:space="preserve">are ca început data semnării contractului de </w:t>
      </w:r>
      <w:r>
        <w:rPr>
          <w:rFonts w:hint="default" w:ascii="Times New Roman" w:hAnsi="Times New Roman" w:eastAsia="Arial" w:cs="Times New Roman"/>
          <w:rtl w:val="0"/>
        </w:rPr>
        <w:t>finanțare</w:t>
      </w:r>
      <w:r>
        <w:rPr>
          <w:rFonts w:hint="default" w:ascii="Times New Roman" w:hAnsi="Times New Roman" w:eastAsia="Helvetica Neue" w:cs="Times New Roman"/>
          <w:vertAlign w:val="baseline"/>
          <w:rtl w:val="0"/>
        </w:rPr>
        <w:t xml:space="preserve"> şi poate dura, cel târziu, până la data de 30 noiembrie a anului în curs.</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b/>
          <w:vertAlign w:val="baseline"/>
          <w:rtl w:val="0"/>
        </w:rPr>
        <w:t>Solicitant</w:t>
      </w:r>
      <w:r>
        <w:rPr>
          <w:rFonts w:hint="default" w:ascii="Times New Roman" w:hAnsi="Times New Roman" w:eastAsia="Helvetica Neue" w:cs="Times New Roman"/>
          <w:vertAlign w:val="baseline"/>
          <w:rtl w:val="0"/>
        </w:rPr>
        <w:t xml:space="preserve"> - orice persoana juridică fără scop patrimonial care depune o propunere de proiect, şi care are sediul social/punct de lucru/domiciliu pe raza administrativă a autorităţii finanţatoare;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b/>
          <w:vertAlign w:val="baseline"/>
          <w:rtl w:val="0"/>
        </w:rPr>
        <w:t>Valoarea maximă a finanțării</w:t>
      </w:r>
      <w:r>
        <w:rPr>
          <w:rFonts w:hint="default" w:ascii="Times New Roman" w:hAnsi="Times New Roman" w:eastAsia="Helvetica Neue" w:cs="Times New Roman"/>
          <w:vertAlign w:val="baseline"/>
          <w:rtl w:val="0"/>
        </w:rPr>
        <w:t xml:space="preserve"> – </w:t>
      </w:r>
      <w:r>
        <w:rPr>
          <w:rFonts w:hint="default" w:ascii="Times New Roman" w:hAnsi="Times New Roman" w:eastAsia="Helvetica Neue" w:cs="Times New Roman"/>
          <w:rtl w:val="0"/>
        </w:rPr>
        <w:t>valoarea totală a finanțării acordate de Municipiul Brașov, care nu poate depăși 90% din bugetul total al proiectului</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b/>
          <w:rtl w:val="0"/>
        </w:rPr>
        <w:t>Bugetul proiectului</w:t>
      </w:r>
      <w:r>
        <w:rPr>
          <w:rFonts w:hint="default" w:ascii="Times New Roman" w:hAnsi="Times New Roman" w:eastAsia="Helvetica Neue" w:cs="Times New Roman"/>
          <w:rtl w:val="0"/>
        </w:rPr>
        <w:t xml:space="preserve"> – valoarea totală a veniturilor, respectiv a cheltuielilor proiectului, unde veniturile includ totalitatea veniturilor asigurate sau estimate, respectiv finanțarea nerambursabilă solicitată către municipiul Brașov și contribuția proprie, din surse proprii și/sau atrase, pentru respectivul proiect, iar cheltuielile detaliază, pe categorii, cheltuielile eligibile necesare realizării proiectului.</w:t>
      </w:r>
    </w:p>
    <w:p>
      <w:pPr>
        <w:spacing w:line="360" w:lineRule="auto"/>
        <w:jc w:val="both"/>
        <w:rPr>
          <w:rFonts w:hint="default" w:ascii="Times New Roman" w:hAnsi="Times New Roman" w:eastAsia="Helvetica Neue" w:cs="Times New Roman"/>
          <w:vertAlign w:val="baseline"/>
        </w:rPr>
      </w:pPr>
      <w:bookmarkStart w:id="7" w:name="_3dy6vkm" w:colFirst="0" w:colLast="0"/>
      <w:bookmarkEnd w:id="7"/>
      <w:r>
        <w:rPr>
          <w:rFonts w:hint="default" w:ascii="Times New Roman" w:hAnsi="Times New Roman" w:eastAsia="Helvetica Neue" w:cs="Times New Roman"/>
          <w:vertAlign w:val="baseline"/>
          <w:rtl w:val="0"/>
        </w:rPr>
        <w:t xml:space="preserve"> </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rPr>
      </w:pPr>
      <w:r>
        <w:rPr>
          <w:rFonts w:hint="default" w:ascii="Times New Roman" w:hAnsi="Times New Roman" w:eastAsia="Helvetica Neue" w:cs="Times New Roman"/>
          <w:b/>
          <w:i w:val="0"/>
          <w:smallCaps w:val="0"/>
          <w:strike w:val="0"/>
          <w:color w:val="000000"/>
          <w:u w:val="none"/>
          <w:shd w:val="clear" w:fill="auto"/>
          <w:vertAlign w:val="baseline"/>
          <w:rtl w:val="0"/>
        </w:rPr>
        <w:t xml:space="preserve">1.4. Termeni de referinţă pentru finanţări </w:t>
      </w:r>
    </w:p>
    <w:p>
      <w:pPr>
        <w:spacing w:after="72"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1.4.1. Proiectul social trebuie conceput astfel încât activităţile finanţate de Municipiul Braşov: </w:t>
      </w:r>
    </w:p>
    <w:p>
      <w:pPr>
        <w:numPr>
          <w:ilvl w:val="0"/>
          <w:numId w:val="2"/>
        </w:numPr>
        <w:spacing w:line="360" w:lineRule="auto"/>
        <w:ind w:left="720"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să corespundă obiectivelor specifice cuprinse în Strategia de dezvoltare a serviciilor sociale din Municipiul Braşov 2019-2023, aprobată prin HCL nr. 69/2019</w:t>
      </w:r>
    </w:p>
    <w:p>
      <w:pPr>
        <w:numPr>
          <w:ilvl w:val="0"/>
          <w:numId w:val="3"/>
        </w:numPr>
        <w:spacing w:after="53"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să se </w:t>
      </w:r>
      <w:r>
        <w:rPr>
          <w:rFonts w:hint="default" w:ascii="Times New Roman" w:hAnsi="Times New Roman" w:eastAsia="Helvetica Neue" w:cs="Times New Roman"/>
          <w:rtl w:val="0"/>
        </w:rPr>
        <w:t>să se adreseze beneficiarilor</w:t>
      </w:r>
      <w:r>
        <w:rPr>
          <w:rFonts w:hint="default" w:ascii="Times New Roman" w:hAnsi="Times New Roman" w:eastAsia="Arial" w:cs="Times New Roman"/>
          <w:vertAlign w:val="baseline"/>
          <w:rtl w:val="0"/>
        </w:rPr>
        <w:t xml:space="preserve"> direcți </w:t>
      </w:r>
      <w:r>
        <w:rPr>
          <w:rFonts w:hint="default" w:ascii="Times New Roman" w:hAnsi="Times New Roman" w:eastAsia="Arial" w:cs="Times New Roman"/>
          <w:rtl w:val="0"/>
        </w:rPr>
        <w:t>din Municipiul Brașov.</w:t>
      </w:r>
    </w:p>
    <w:p>
      <w:pPr>
        <w:numPr>
          <w:ilvl w:val="0"/>
          <w:numId w:val="3"/>
        </w:numPr>
        <w:spacing w:after="5"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să înceapă derularea după data semnării contractului de finanţare şi să se finalizeze cel târziu la data de 30 noiembrie </w:t>
      </w:r>
      <w:r>
        <w:rPr>
          <w:rFonts w:hint="default" w:ascii="Times New Roman" w:hAnsi="Times New Roman" w:eastAsia="Helvetica Neue" w:cs="Times New Roman"/>
          <w:rtl w:val="0"/>
        </w:rPr>
        <w:t>a anului în curs</w:t>
      </w:r>
      <w:r>
        <w:rPr>
          <w:rFonts w:hint="default" w:ascii="Times New Roman" w:hAnsi="Times New Roman" w:eastAsia="Helvetica Neue" w:cs="Times New Roman"/>
          <w:vertAlign w:val="baseline"/>
          <w:rtl w:val="0"/>
        </w:rPr>
        <w:t>.</w:t>
      </w:r>
    </w:p>
    <w:p>
      <w:pPr>
        <w:spacing w:after="5"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1.4.2. Solicitanții care pot participa la procedura de atribuire a contractului de finanțare nerambursabilă sunt persoane juridice fără scop patrimonial – asociații, fundații sau culte religioase recunoscute conform legii, acreditate ca furnizori de servicii sociale sau care dovedesc prin documente</w:t>
      </w:r>
      <w:r>
        <w:rPr>
          <w:rFonts w:hint="default" w:ascii="Times New Roman" w:hAnsi="Times New Roman" w:eastAsia="Helvetica Neue" w:cs="Times New Roman"/>
          <w:rtl w:val="0"/>
        </w:rPr>
        <w:t xml:space="preserve">le de înființare că au activitate în domeniul unei arii prioritare descrise la punctul 2.1.1 din prezentul ghid, arie prioritară în cadrul căreia aplică prin intermediul Cererii de finanțare.  </w:t>
      </w:r>
    </w:p>
    <w:p>
      <w:pPr>
        <w:spacing w:line="360" w:lineRule="auto"/>
        <w:jc w:val="both"/>
        <w:rPr>
          <w:rFonts w:hint="default" w:ascii="Times New Roman" w:hAnsi="Times New Roman" w:eastAsia="Helvetica Neue" w:cs="Times New Roman"/>
        </w:rPr>
      </w:pPr>
      <w:r>
        <w:rPr>
          <w:rFonts w:hint="default" w:ascii="Times New Roman" w:hAnsi="Times New Roman" w:eastAsia="Arial" w:cs="Times New Roman"/>
          <w:vertAlign w:val="baseline"/>
          <w:rtl w:val="0"/>
        </w:rPr>
        <w:t xml:space="preserve">1.4.3. Solicitanții pot participa </w:t>
      </w:r>
      <w:r>
        <w:rPr>
          <w:rFonts w:hint="default" w:ascii="Times New Roman" w:hAnsi="Times New Roman" w:eastAsia="Helvetica Neue" w:cs="Times New Roman"/>
          <w:rtl w:val="0"/>
        </w:rPr>
        <w:t>individual</w:t>
      </w:r>
      <w:r>
        <w:rPr>
          <w:rFonts w:hint="default" w:ascii="Times New Roman" w:hAnsi="Times New Roman" w:eastAsia="Arial" w:cs="Times New Roman"/>
          <w:vertAlign w:val="baseline"/>
          <w:rtl w:val="0"/>
        </w:rPr>
        <w:t xml:space="preserve"> sau în parteneriat. Solicitantul va fi organizația </w:t>
      </w:r>
      <w:r>
        <w:rPr>
          <w:rFonts w:hint="default" w:ascii="Times New Roman" w:hAnsi="Times New Roman" w:eastAsia="Helvetica Neue" w:cs="Times New Roman"/>
          <w:rtl w:val="0"/>
        </w:rPr>
        <w:t>conducătoare</w:t>
      </w:r>
      <w:r>
        <w:rPr>
          <w:rFonts w:hint="default" w:ascii="Times New Roman" w:hAnsi="Times New Roman" w:eastAsia="Helvetica Neue" w:cs="Times New Roman"/>
          <w:vertAlign w:val="baseline"/>
          <w:rtl w:val="0"/>
        </w:rPr>
        <w:t xml:space="preserve"> (liderul de proiect), iar în cazul în care proiectul este selectat va reprezenta partea contractantă (Beneficiarul Proiectului).</w:t>
      </w: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rPr>
      </w:pPr>
    </w:p>
    <w:tbl>
      <w:tblPr>
        <w:tblStyle w:val="1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Style w:val="2"/>
              <w:keepNext/>
              <w:spacing w:line="360" w:lineRule="auto"/>
              <w:jc w:val="center"/>
              <w:rPr>
                <w:rFonts w:hint="default" w:ascii="Times New Roman" w:hAnsi="Times New Roman" w:cs="Times New Roman"/>
                <w:vertAlign w:val="baseline"/>
              </w:rPr>
            </w:pPr>
            <w:bookmarkStart w:id="8" w:name="_du090gx1yko5" w:colFirst="0" w:colLast="0"/>
            <w:bookmarkEnd w:id="8"/>
            <w:r>
              <w:rPr>
                <w:rFonts w:hint="default" w:ascii="Times New Roman" w:hAnsi="Times New Roman" w:cs="Times New Roman"/>
                <w:vertAlign w:val="baseline"/>
                <w:rtl w:val="0"/>
              </w:rPr>
              <w:t>CAPITOLUL II – D</w:t>
            </w:r>
            <w:r>
              <w:rPr>
                <w:rFonts w:hint="default" w:ascii="Times New Roman" w:hAnsi="Times New Roman" w:cs="Times New Roman"/>
                <w:rtl w:val="0"/>
              </w:rPr>
              <w:t>etalii despre proiect</w:t>
            </w:r>
          </w:p>
        </w:tc>
      </w:tr>
    </w:tbl>
    <w:p>
      <w:pPr>
        <w:spacing w:line="360" w:lineRule="auto"/>
        <w:ind w:left="-15" w:right="12" w:firstLine="0"/>
        <w:jc w:val="both"/>
        <w:rPr>
          <w:rFonts w:hint="default" w:ascii="Times New Roman" w:hAnsi="Times New Roman" w:eastAsia="Helvetica Neue" w:cs="Times New Roman"/>
          <w:vertAlign w:val="baseline"/>
        </w:rPr>
      </w:pPr>
      <w:bookmarkStart w:id="9" w:name="_2s8eyo1" w:colFirst="0" w:colLast="0"/>
      <w:bookmarkEnd w:id="9"/>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i w:val="0"/>
          <w:smallCaps w:val="0"/>
          <w:strike w:val="0"/>
          <w:color w:val="000000"/>
          <w:u w:val="none"/>
          <w:shd w:val="clear" w:fill="auto"/>
          <w:vertAlign w:val="baseline"/>
        </w:rPr>
      </w:pPr>
      <w:r>
        <w:rPr>
          <w:rFonts w:hint="default" w:ascii="Times New Roman" w:hAnsi="Times New Roman" w:eastAsia="Helvetica Neue" w:cs="Times New Roman"/>
          <w:b/>
          <w:i w:val="0"/>
          <w:smallCaps w:val="0"/>
          <w:strike w:val="0"/>
          <w:color w:val="000000"/>
          <w:u w:val="none"/>
          <w:shd w:val="clear" w:fill="auto"/>
          <w:vertAlign w:val="baseline"/>
          <w:rtl w:val="0"/>
        </w:rPr>
        <w:t>2.</w:t>
      </w:r>
      <w:r>
        <w:rPr>
          <w:rFonts w:hint="default" w:ascii="Times New Roman" w:hAnsi="Times New Roman" w:eastAsia="Helvetica Neue" w:cs="Times New Roman"/>
          <w:b/>
          <w:rtl w:val="0"/>
        </w:rPr>
        <w:t>1</w:t>
      </w:r>
      <w:r>
        <w:rPr>
          <w:rFonts w:hint="default" w:ascii="Times New Roman" w:hAnsi="Times New Roman" w:eastAsia="Helvetica Neue" w:cs="Times New Roman"/>
          <w:b/>
          <w:i w:val="0"/>
          <w:smallCaps w:val="0"/>
          <w:strike w:val="0"/>
          <w:color w:val="000000"/>
          <w:u w:val="none"/>
          <w:shd w:val="clear" w:fill="auto"/>
          <w:vertAlign w:val="baseline"/>
          <w:rtl w:val="0"/>
        </w:rPr>
        <w:t>.  Domeniu de aplicare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2.</w:t>
      </w:r>
      <w:r>
        <w:rPr>
          <w:rFonts w:hint="default" w:ascii="Times New Roman" w:hAnsi="Times New Roman" w:eastAsia="Helvetica Neue" w:cs="Times New Roman"/>
          <w:rtl w:val="0"/>
        </w:rPr>
        <w:t>1</w:t>
      </w:r>
      <w:r>
        <w:rPr>
          <w:rFonts w:hint="default" w:ascii="Times New Roman" w:hAnsi="Times New Roman" w:eastAsia="Helvetica Neue" w:cs="Times New Roman"/>
          <w:vertAlign w:val="baseline"/>
          <w:rtl w:val="0"/>
        </w:rPr>
        <w:t xml:space="preserve">.1 </w:t>
      </w:r>
      <w:r>
        <w:rPr>
          <w:rFonts w:hint="default" w:ascii="Times New Roman" w:hAnsi="Times New Roman" w:eastAsia="Helvetica Neue" w:cs="Times New Roman"/>
          <w:rtl w:val="0"/>
        </w:rPr>
        <w:t xml:space="preserve">Prevederile prezentului ghid se aplică procedurii de finanțare nerambursabilă din bugetul local al Municipiului Brașov a proiectelor din domeniul social. Prin intermediul prezentului ghid se vor finanța următoarele arii prioritare:  </w:t>
      </w:r>
    </w:p>
    <w:p>
      <w:pPr>
        <w:spacing w:line="360" w:lineRule="auto"/>
        <w:jc w:val="both"/>
        <w:rPr>
          <w:rFonts w:hint="default" w:ascii="Times New Roman" w:hAnsi="Times New Roman" w:eastAsia="Helvetica Neue" w:cs="Times New Roman"/>
          <w:b/>
        </w:rPr>
      </w:pPr>
    </w:p>
    <w:p>
      <w:pPr>
        <w:numPr>
          <w:ilvl w:val="0"/>
          <w:numId w:val="4"/>
        </w:numPr>
        <w:spacing w:line="360" w:lineRule="auto"/>
        <w:ind w:left="1440" w:hanging="360"/>
        <w:jc w:val="both"/>
        <w:rPr>
          <w:rFonts w:hint="default" w:ascii="Times New Roman" w:hAnsi="Times New Roman" w:eastAsia="Helvetica Neue" w:cs="Times New Roman"/>
          <w:b/>
          <w:u w:val="none"/>
        </w:rPr>
      </w:pPr>
      <w:r>
        <w:rPr>
          <w:rFonts w:hint="default" w:ascii="Times New Roman" w:hAnsi="Times New Roman" w:eastAsia="Arial" w:cs="Times New Roman"/>
          <w:b/>
          <w:rtl w:val="0"/>
        </w:rPr>
        <w:t>Violența în familie</w:t>
      </w:r>
    </w:p>
    <w:p>
      <w:pPr>
        <w:numPr>
          <w:ilvl w:val="0"/>
          <w:numId w:val="4"/>
        </w:numPr>
        <w:spacing w:line="360" w:lineRule="auto"/>
        <w:ind w:left="1440" w:hanging="360"/>
        <w:jc w:val="both"/>
        <w:rPr>
          <w:rFonts w:hint="default" w:ascii="Times New Roman" w:hAnsi="Times New Roman" w:eastAsia="Helvetica Neue" w:cs="Times New Roman"/>
          <w:b/>
          <w:u w:val="none"/>
        </w:rPr>
      </w:pPr>
      <w:r>
        <w:rPr>
          <w:rFonts w:hint="default" w:ascii="Times New Roman" w:hAnsi="Times New Roman" w:eastAsia="Arial" w:cs="Times New Roman"/>
          <w:b/>
          <w:rtl w:val="0"/>
        </w:rPr>
        <w:t>Vârstnici aflați în situație de risc social.</w:t>
      </w:r>
    </w:p>
    <w:p>
      <w:pPr>
        <w:numPr>
          <w:ilvl w:val="0"/>
          <w:numId w:val="4"/>
        </w:numPr>
        <w:spacing w:line="360" w:lineRule="auto"/>
        <w:ind w:left="1440" w:hanging="360"/>
        <w:jc w:val="both"/>
        <w:rPr>
          <w:rFonts w:hint="default" w:ascii="Times New Roman" w:hAnsi="Times New Roman" w:eastAsia="Helvetica Neue" w:cs="Times New Roman"/>
          <w:b/>
          <w:u w:val="none"/>
        </w:rPr>
      </w:pPr>
      <w:r>
        <w:rPr>
          <w:rFonts w:hint="default" w:ascii="Times New Roman" w:hAnsi="Times New Roman" w:eastAsia="Helvetica Neue" w:cs="Times New Roman"/>
          <w:b/>
          <w:rtl w:val="0"/>
        </w:rPr>
        <w:t>Persoane cu dizabilități sau întârzieri în dezvoltare.</w:t>
      </w:r>
    </w:p>
    <w:p>
      <w:pPr>
        <w:numPr>
          <w:ilvl w:val="0"/>
          <w:numId w:val="4"/>
        </w:numPr>
        <w:spacing w:line="360" w:lineRule="auto"/>
        <w:ind w:left="1440" w:hanging="360"/>
        <w:jc w:val="both"/>
        <w:rPr>
          <w:rFonts w:hint="default" w:ascii="Times New Roman" w:hAnsi="Times New Roman" w:eastAsia="Helvetica Neue" w:cs="Times New Roman"/>
          <w:b/>
          <w:u w:val="none"/>
        </w:rPr>
      </w:pPr>
      <w:r>
        <w:rPr>
          <w:rFonts w:hint="default" w:ascii="Times New Roman" w:hAnsi="Times New Roman" w:eastAsia="Arial" w:cs="Times New Roman"/>
          <w:b/>
          <w:rtl w:val="0"/>
        </w:rPr>
        <w:t xml:space="preserve">Tineri dezinstituționalizați </w:t>
      </w:r>
    </w:p>
    <w:p>
      <w:pPr>
        <w:numPr>
          <w:ilvl w:val="0"/>
          <w:numId w:val="4"/>
        </w:numPr>
        <w:spacing w:line="360" w:lineRule="auto"/>
        <w:ind w:left="1440" w:hanging="360"/>
        <w:jc w:val="both"/>
        <w:rPr>
          <w:rFonts w:hint="default" w:ascii="Times New Roman" w:hAnsi="Times New Roman" w:eastAsia="Helvetica Neue" w:cs="Times New Roman"/>
          <w:b/>
        </w:rPr>
      </w:pPr>
      <w:r>
        <w:rPr>
          <w:rFonts w:hint="default" w:ascii="Times New Roman" w:hAnsi="Times New Roman" w:eastAsia="Helvetica Neue" w:cs="Times New Roman"/>
          <w:b/>
          <w:rtl w:val="0"/>
        </w:rPr>
        <w:t>Sănătatea mintală.</w:t>
      </w:r>
    </w:p>
    <w:p>
      <w:pPr>
        <w:spacing w:before="240" w:after="240" w:line="360" w:lineRule="auto"/>
        <w:jc w:val="both"/>
        <w:rPr>
          <w:rFonts w:hint="default" w:ascii="Times New Roman" w:hAnsi="Times New Roman" w:eastAsia="Arial" w:cs="Times New Roman"/>
          <w:sz w:val="23"/>
          <w:szCs w:val="23"/>
          <w:highlight w:val="white"/>
        </w:rPr>
      </w:pPr>
    </w:p>
    <w:p>
      <w:pPr>
        <w:spacing w:line="360" w:lineRule="auto"/>
        <w:ind w:left="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(a) Proiectele și acțiunile pentru care se acordă finanțare nerambursabilă trebuie să se circumscrie ariilor prioritare, propunând activități și servicii din domeniul asistenței sociale clasificate conform Nomenclatorului serviciilor sociale, aprobat prin HG nr. 867/2015, cu modificările și completările ulterioare și/ sau organizarea de campanii de conştientizare şi informare a comunității locale, privind necesitatea dezvoltării și diversificării serviciilor de asistență socială pentru categoriile vulnerabile enumerate,  în vederea unei mai bune includeri a acestora în comunităţi.</w:t>
      </w:r>
    </w:p>
    <w:p>
      <w:pPr>
        <w:spacing w:line="360" w:lineRule="auto"/>
        <w:ind w:left="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(b) Lista ariilor prioritare se poate completa prin intermediul anunțului de participare publicat anual. Lista ariilor prioritare nu poate fi modificată în sensul eliminării ariilor prioritare enunțate în cadrul prezentului ghid. </w:t>
      </w:r>
    </w:p>
    <w:p>
      <w:pPr>
        <w:spacing w:line="360" w:lineRule="auto"/>
        <w:ind w:firstLine="720"/>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2.</w:t>
      </w:r>
      <w:r>
        <w:rPr>
          <w:rFonts w:hint="default" w:ascii="Times New Roman" w:hAnsi="Times New Roman" w:eastAsia="Helvetica Neue" w:cs="Times New Roman"/>
          <w:rtl w:val="0"/>
        </w:rPr>
        <w:t>1</w:t>
      </w:r>
      <w:r>
        <w:rPr>
          <w:rFonts w:hint="default" w:ascii="Times New Roman" w:hAnsi="Times New Roman" w:eastAsia="Helvetica Neue" w:cs="Times New Roman"/>
          <w:vertAlign w:val="baseline"/>
          <w:rtl w:val="0"/>
        </w:rPr>
        <w:t xml:space="preserve">.2 Finanţările nerambursabile nu se acordă pentru activităţi generatoare de profit şi nici pentru activităţi din domeniile reglementate de Legea nr.182/2002 privind </w:t>
      </w:r>
      <w:r>
        <w:rPr>
          <w:rFonts w:hint="default" w:ascii="Times New Roman" w:hAnsi="Times New Roman" w:eastAsia="Arial" w:cs="Times New Roman"/>
          <w:rtl w:val="0"/>
        </w:rPr>
        <w:t>protecția</w:t>
      </w:r>
      <w:r>
        <w:rPr>
          <w:rFonts w:hint="default" w:ascii="Times New Roman" w:hAnsi="Times New Roman" w:eastAsia="Helvetica Neue" w:cs="Times New Roman"/>
          <w:vertAlign w:val="baseline"/>
          <w:rtl w:val="0"/>
        </w:rPr>
        <w:t xml:space="preserve"> </w:t>
      </w:r>
      <w:r>
        <w:rPr>
          <w:rFonts w:hint="default" w:ascii="Times New Roman" w:hAnsi="Times New Roman" w:eastAsia="Arial" w:cs="Times New Roman"/>
          <w:rtl w:val="0"/>
        </w:rPr>
        <w:t>informațiilor</w:t>
      </w:r>
      <w:r>
        <w:rPr>
          <w:rFonts w:hint="default" w:ascii="Times New Roman" w:hAnsi="Times New Roman" w:eastAsia="Helvetica Neue" w:cs="Times New Roman"/>
          <w:vertAlign w:val="baseline"/>
          <w:rtl w:val="0"/>
        </w:rPr>
        <w:t xml:space="preserve"> clasificate, cu </w:t>
      </w:r>
      <w:r>
        <w:rPr>
          <w:rFonts w:hint="default" w:ascii="Times New Roman" w:hAnsi="Times New Roman" w:eastAsia="Helvetica Neue" w:cs="Times New Roman"/>
          <w:rtl w:val="0"/>
        </w:rPr>
        <w:t>modificările</w:t>
      </w:r>
      <w:r>
        <w:rPr>
          <w:rFonts w:hint="default" w:ascii="Times New Roman" w:hAnsi="Times New Roman" w:eastAsia="Helvetica Neue" w:cs="Times New Roman"/>
          <w:vertAlign w:val="baseline"/>
          <w:rtl w:val="0"/>
        </w:rPr>
        <w:t xml:space="preserve"> ulterioare.</w:t>
      </w:r>
    </w:p>
    <w:p>
      <w:pPr>
        <w:spacing w:line="360" w:lineRule="auto"/>
        <w:ind w:lef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2.1.3 </w:t>
      </w:r>
      <w:r>
        <w:rPr>
          <w:rFonts w:hint="default" w:ascii="Times New Roman" w:hAnsi="Times New Roman" w:eastAsia="Helvetica Neue" w:cs="Times New Roman"/>
          <w:vertAlign w:val="baseline"/>
          <w:rtl w:val="0"/>
        </w:rPr>
        <w:t xml:space="preserve">Potrivit dispozițiilor prezentului ghid, nu se acordă finanţări nerambursabile pentru activităţi ce presupun dezvoltarea infrastructurii solicitantului, cu excepția cazului în care aceasta reprezintă o componentă indispensabilă proiectului.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2.</w:t>
      </w:r>
      <w:r>
        <w:rPr>
          <w:rFonts w:hint="default" w:ascii="Times New Roman" w:hAnsi="Times New Roman" w:eastAsia="Helvetica Neue" w:cs="Times New Roman"/>
          <w:rtl w:val="0"/>
        </w:rPr>
        <w:t>1</w:t>
      </w:r>
      <w:r>
        <w:rPr>
          <w:rFonts w:hint="default" w:ascii="Times New Roman" w:hAnsi="Times New Roman" w:eastAsia="Helvetica Neue" w:cs="Times New Roman"/>
          <w:vertAlign w:val="baseline"/>
          <w:rtl w:val="0"/>
        </w:rPr>
        <w:t xml:space="preserve">.4 </w:t>
      </w:r>
      <w:r>
        <w:rPr>
          <w:rFonts w:hint="default" w:ascii="Times New Roman" w:hAnsi="Times New Roman" w:eastAsia="Arial" w:cs="Times New Roman"/>
          <w:rtl w:val="0"/>
        </w:rPr>
        <w:t>Finanțarea</w:t>
      </w:r>
      <w:r>
        <w:rPr>
          <w:rFonts w:hint="default" w:ascii="Times New Roman" w:hAnsi="Times New Roman" w:eastAsia="Helvetica Neue" w:cs="Times New Roman"/>
          <w:vertAlign w:val="baseline"/>
          <w:rtl w:val="0"/>
        </w:rPr>
        <w:t xml:space="preserve"> se acordă pentru acoperirea parţială a unui proiect în baza unui contract încheiat între părţi.</w:t>
      </w:r>
    </w:p>
    <w:p>
      <w:pPr>
        <w:spacing w:line="360" w:lineRule="auto"/>
        <w:ind w:lef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2.1.5 </w:t>
      </w:r>
      <w:r>
        <w:rPr>
          <w:rFonts w:hint="default" w:ascii="Times New Roman" w:hAnsi="Times New Roman" w:eastAsia="Helvetica Neue" w:cs="Times New Roman"/>
          <w:vertAlign w:val="baseline"/>
          <w:rtl w:val="0"/>
        </w:rPr>
        <w:t>Pentru domeniul nonprofit, respectiv social, un beneficiar poate contracta o singură finanţare nerambursabilă de la Municipiul Braşov pentru acee</w:t>
      </w:r>
      <w:r>
        <w:rPr>
          <w:rFonts w:hint="default" w:ascii="Times New Roman" w:hAnsi="Times New Roman" w:eastAsia="Arial" w:cs="Times New Roman"/>
          <w:rtl w:val="0"/>
        </w:rPr>
        <w:t xml:space="preserve">ași arie </w:t>
      </w:r>
      <w:r>
        <w:rPr>
          <w:rFonts w:hint="default" w:ascii="Times New Roman" w:hAnsi="Times New Roman" w:eastAsia="Helvetica Neue" w:cs="Times New Roman"/>
          <w:rtl w:val="0"/>
        </w:rPr>
        <w:t>prioritară în</w:t>
      </w:r>
      <w:r>
        <w:rPr>
          <w:rFonts w:hint="default" w:ascii="Times New Roman" w:hAnsi="Times New Roman" w:eastAsia="Helvetica Neue" w:cs="Times New Roman"/>
          <w:vertAlign w:val="baseline"/>
          <w:rtl w:val="0"/>
        </w:rPr>
        <w:t xml:space="preserve"> decursul unei sesiuni de </w:t>
      </w:r>
      <w:r>
        <w:rPr>
          <w:rFonts w:hint="default" w:ascii="Times New Roman" w:hAnsi="Times New Roman" w:eastAsia="Arial" w:cs="Times New Roman"/>
          <w:rtl w:val="0"/>
        </w:rPr>
        <w:t>finanțare, pentru același proiect.</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2.</w:t>
      </w:r>
      <w:r>
        <w:rPr>
          <w:rFonts w:hint="default" w:ascii="Times New Roman" w:hAnsi="Times New Roman" w:eastAsia="Helvetica Neue" w:cs="Times New Roman"/>
          <w:rtl w:val="0"/>
        </w:rPr>
        <w:t>1</w:t>
      </w:r>
      <w:r>
        <w:rPr>
          <w:rFonts w:hint="default" w:ascii="Times New Roman" w:hAnsi="Times New Roman" w:eastAsia="Helvetica Neue" w:cs="Times New Roman"/>
          <w:vertAlign w:val="baseline"/>
          <w:rtl w:val="0"/>
        </w:rPr>
        <w:t xml:space="preserve">.6   În cazul în care un beneficiar contractează în cursul aceluiaşi an calendaristic mai mult de o finanţare nerambursabilă de la aceeaşi autoritate </w:t>
      </w:r>
      <w:r>
        <w:rPr>
          <w:rFonts w:hint="default" w:ascii="Times New Roman" w:hAnsi="Times New Roman" w:eastAsia="Arial" w:cs="Times New Roman"/>
          <w:rtl w:val="0"/>
        </w:rPr>
        <w:t>finanțatoare</w:t>
      </w:r>
      <w:r>
        <w:rPr>
          <w:rFonts w:hint="default" w:ascii="Times New Roman" w:hAnsi="Times New Roman" w:eastAsia="Helvetica Neue" w:cs="Times New Roman"/>
          <w:vertAlign w:val="baseline"/>
          <w:rtl w:val="0"/>
        </w:rPr>
        <w:t xml:space="preserve">, nivelul finanţărilor nu poate depăşi o treime din totalul fondurilor publice alocate programelor aprobate anual în bugetul de finanțare a </w:t>
      </w:r>
      <w:r>
        <w:rPr>
          <w:rFonts w:hint="default" w:ascii="Times New Roman" w:hAnsi="Times New Roman" w:eastAsia="Helvetica Neue" w:cs="Times New Roman"/>
          <w:rtl w:val="0"/>
        </w:rPr>
        <w:t xml:space="preserve">activităților nonprofit al </w:t>
      </w:r>
      <w:r>
        <w:rPr>
          <w:rFonts w:hint="default" w:ascii="Times New Roman" w:hAnsi="Times New Roman" w:eastAsia="Helvetica Neue" w:cs="Times New Roman"/>
          <w:vertAlign w:val="baseline"/>
          <w:rtl w:val="0"/>
        </w:rPr>
        <w:t>autorităţii finanţatoare respective.</w:t>
      </w:r>
    </w:p>
    <w:p>
      <w:pPr>
        <w:spacing w:line="360" w:lineRule="auto"/>
        <w:jc w:val="both"/>
        <w:rPr>
          <w:rFonts w:hint="default" w:ascii="Times New Roman" w:hAnsi="Times New Roman" w:eastAsia="Helvetica Neue" w:cs="Times New Roman"/>
          <w:vertAlign w:val="baseline"/>
        </w:rPr>
      </w:pPr>
      <w:bookmarkStart w:id="10" w:name="_17dp8vu" w:colFirst="0" w:colLast="0"/>
      <w:bookmarkEnd w:id="10"/>
      <w:r>
        <w:rPr>
          <w:rFonts w:hint="default" w:ascii="Times New Roman" w:hAnsi="Times New Roman" w:eastAsia="Helvetica Neue" w:cs="Times New Roman"/>
          <w:vertAlign w:val="baseline"/>
          <w:rtl w:val="0"/>
        </w:rPr>
        <w:tab/>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i w:val="0"/>
          <w:smallCaps w:val="0"/>
          <w:strike w:val="0"/>
          <w:color w:val="000000"/>
          <w:u w:val="none"/>
          <w:shd w:val="clear" w:fill="auto"/>
          <w:vertAlign w:val="baseline"/>
        </w:rPr>
      </w:pPr>
      <w:r>
        <w:rPr>
          <w:rFonts w:hint="default" w:ascii="Times New Roman" w:hAnsi="Times New Roman" w:eastAsia="Helvetica Neue" w:cs="Times New Roman"/>
          <w:b/>
          <w:i w:val="0"/>
          <w:smallCaps w:val="0"/>
          <w:strike w:val="0"/>
          <w:color w:val="000000"/>
          <w:u w:val="none"/>
          <w:shd w:val="clear" w:fill="auto"/>
          <w:vertAlign w:val="baseline"/>
          <w:rtl w:val="0"/>
        </w:rPr>
        <w:t>2.</w:t>
      </w:r>
      <w:r>
        <w:rPr>
          <w:rFonts w:hint="default" w:ascii="Times New Roman" w:hAnsi="Times New Roman" w:eastAsia="Helvetica Neue" w:cs="Times New Roman"/>
          <w:b/>
          <w:rtl w:val="0"/>
        </w:rPr>
        <w:t>2</w:t>
      </w:r>
      <w:r>
        <w:rPr>
          <w:rFonts w:hint="default" w:ascii="Times New Roman" w:hAnsi="Times New Roman" w:eastAsia="Helvetica Neue" w:cs="Times New Roman"/>
          <w:b/>
          <w:i w:val="0"/>
          <w:smallCaps w:val="0"/>
          <w:strike w:val="0"/>
          <w:color w:val="000000"/>
          <w:u w:val="none"/>
          <w:shd w:val="clear" w:fill="auto"/>
          <w:vertAlign w:val="baseline"/>
          <w:rtl w:val="0"/>
        </w:rPr>
        <w:t>. Informarea publică şi transparenţa decizională</w:t>
      </w:r>
    </w:p>
    <w:p>
      <w:pPr>
        <w:spacing w:line="360" w:lineRule="auto"/>
        <w:ind w:firstLine="72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Procedurile de planificare şi executare a plafoanelor de cheltuieli privind finanţările nerambursabile, procedura de desemnar</w:t>
      </w:r>
      <w:r>
        <w:rPr>
          <w:rFonts w:hint="default" w:ascii="Times New Roman" w:hAnsi="Times New Roman" w:eastAsia="Helvetica Neue" w:cs="Times New Roman"/>
          <w:rtl w:val="0"/>
        </w:rPr>
        <w:t>e</w:t>
      </w:r>
      <w:r>
        <w:rPr>
          <w:rFonts w:hint="default" w:ascii="Times New Roman" w:hAnsi="Times New Roman" w:eastAsia="Helvetica Neue" w:cs="Times New Roman"/>
          <w:vertAlign w:val="baseline"/>
          <w:rtl w:val="0"/>
        </w:rPr>
        <w:t xml:space="preserve"> a membrilor comisiei de evaluare şi selecţionare,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pPr>
        <w:spacing w:line="360" w:lineRule="auto"/>
        <w:jc w:val="both"/>
        <w:rPr>
          <w:rFonts w:hint="default" w:ascii="Times New Roman" w:hAnsi="Times New Roman" w:eastAsia="Helvetica Neue" w:cs="Times New Roman"/>
        </w:rPr>
      </w:pPr>
      <w:bookmarkStart w:id="11" w:name="_eeoancyjwha2" w:colFirst="0" w:colLast="0"/>
      <w:bookmarkEnd w:id="11"/>
    </w:p>
    <w:p>
      <w:pPr>
        <w:spacing w:line="360" w:lineRule="auto"/>
        <w:jc w:val="both"/>
        <w:rPr>
          <w:rFonts w:hint="default" w:ascii="Times New Roman" w:hAnsi="Times New Roman" w:eastAsia="Helvetica Neue" w:cs="Times New Roman"/>
        </w:rPr>
      </w:pPr>
      <w:bookmarkStart w:id="12" w:name="_lb2spzl7b2gr" w:colFirst="0" w:colLast="0"/>
      <w:bookmarkEnd w:id="12"/>
    </w:p>
    <w:tbl>
      <w:tblPr>
        <w:tblStyle w:val="15"/>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Style w:val="2"/>
              <w:keepNext/>
              <w:spacing w:line="360" w:lineRule="auto"/>
              <w:jc w:val="center"/>
              <w:rPr>
                <w:rFonts w:hint="default" w:ascii="Times New Roman" w:hAnsi="Times New Roman" w:cs="Times New Roman"/>
                <w:vertAlign w:val="baseline"/>
              </w:rPr>
            </w:pPr>
            <w:bookmarkStart w:id="13" w:name="_q08w6bhuhsmr" w:colFirst="0" w:colLast="0"/>
            <w:bookmarkEnd w:id="13"/>
            <w:r>
              <w:rPr>
                <w:rFonts w:hint="default" w:ascii="Times New Roman" w:hAnsi="Times New Roman" w:eastAsia="Arial" w:cs="Times New Roman"/>
                <w:vertAlign w:val="baseline"/>
                <w:rtl w:val="0"/>
              </w:rPr>
              <w:t xml:space="preserve">CAPITOLUL III – Comisia de evaluare și selecție a proiectelor și Comisia de soluționare a </w:t>
            </w:r>
            <w:r>
              <w:rPr>
                <w:rFonts w:hint="default" w:ascii="Times New Roman" w:hAnsi="Times New Roman" w:eastAsia="Arial" w:cs="Times New Roman"/>
                <w:rtl w:val="0"/>
              </w:rPr>
              <w:t>Contestațiilor</w:t>
            </w:r>
            <w:r>
              <w:rPr>
                <w:rFonts w:hint="default" w:ascii="Times New Roman" w:hAnsi="Times New Roman" w:cs="Times New Roman"/>
                <w:vertAlign w:val="baseline"/>
                <w:rtl w:val="0"/>
              </w:rPr>
              <w:t xml:space="preserve"> </w:t>
            </w:r>
          </w:p>
        </w:tc>
      </w:tr>
    </w:tbl>
    <w:p>
      <w:pPr>
        <w:spacing w:line="360" w:lineRule="auto"/>
        <w:jc w:val="both"/>
        <w:rPr>
          <w:rFonts w:hint="default" w:ascii="Times New Roman" w:hAnsi="Times New Roman" w:eastAsia="Helvetica Neue" w:cs="Times New Roman"/>
          <w:vertAlign w:val="baseline"/>
        </w:rPr>
      </w:pPr>
      <w:bookmarkStart w:id="14" w:name="_26in1rg" w:colFirst="0" w:colLast="0"/>
      <w:bookmarkEnd w:id="14"/>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i w:val="0"/>
          <w:smallCaps w:val="0"/>
          <w:strike w:val="0"/>
          <w:color w:val="000000"/>
          <w:u w:val="none"/>
          <w:shd w:val="clear" w:fill="auto"/>
          <w:vertAlign w:val="baseline"/>
        </w:rPr>
      </w:pPr>
      <w:r>
        <w:rPr>
          <w:rFonts w:hint="default" w:ascii="Times New Roman" w:hAnsi="Times New Roman" w:eastAsia="Arial" w:cs="Times New Roman"/>
          <w:b/>
          <w:i w:val="0"/>
          <w:smallCaps w:val="0"/>
          <w:strike w:val="0"/>
          <w:color w:val="000000"/>
          <w:u w:val="none"/>
          <w:shd w:val="clear" w:fill="auto"/>
          <w:vertAlign w:val="baseline"/>
          <w:rtl w:val="0"/>
        </w:rPr>
        <w:t xml:space="preserve">3.1. Comisia de Evaluare și </w:t>
      </w:r>
      <w:r>
        <w:rPr>
          <w:rFonts w:hint="default" w:ascii="Times New Roman" w:hAnsi="Times New Roman" w:eastAsia="Helvetica Neue" w:cs="Times New Roman"/>
          <w:b/>
          <w:rtl w:val="0"/>
        </w:rPr>
        <w:t>S</w:t>
      </w:r>
      <w:r>
        <w:rPr>
          <w:rFonts w:hint="default" w:ascii="Times New Roman" w:hAnsi="Times New Roman" w:eastAsia="Arial" w:cs="Times New Roman"/>
          <w:b/>
          <w:i w:val="0"/>
          <w:smallCaps w:val="0"/>
          <w:strike w:val="0"/>
          <w:color w:val="000000"/>
          <w:u w:val="none"/>
          <w:shd w:val="clear" w:fill="auto"/>
          <w:vertAlign w:val="baseline"/>
          <w:rtl w:val="0"/>
        </w:rPr>
        <w:t xml:space="preserve">elecție a proiectelor </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3.1.1 Evaluarea şi selecţionarea solicitărilor se va face de către </w:t>
      </w:r>
      <w:r>
        <w:rPr>
          <w:rFonts w:hint="default" w:ascii="Times New Roman" w:hAnsi="Times New Roman" w:eastAsia="Helvetica Neue" w:cs="Times New Roman"/>
          <w:rtl w:val="0"/>
        </w:rPr>
        <w:t>C</w:t>
      </w:r>
      <w:r>
        <w:rPr>
          <w:rFonts w:hint="default" w:ascii="Times New Roman" w:hAnsi="Times New Roman" w:eastAsia="Helvetica Neue" w:cs="Times New Roman"/>
          <w:vertAlign w:val="baseline"/>
          <w:rtl w:val="0"/>
        </w:rPr>
        <w:t xml:space="preserve">omisia de evaluare şi </w:t>
      </w:r>
      <w:r>
        <w:rPr>
          <w:rFonts w:hint="default" w:ascii="Times New Roman" w:hAnsi="Times New Roman" w:eastAsia="Helvetica Neue" w:cs="Times New Roman"/>
          <w:rtl w:val="0"/>
        </w:rPr>
        <w:t>S</w:t>
      </w:r>
      <w:r>
        <w:rPr>
          <w:rFonts w:hint="default" w:ascii="Times New Roman" w:hAnsi="Times New Roman" w:eastAsia="Helvetica Neue" w:cs="Times New Roman"/>
          <w:vertAlign w:val="baseline"/>
          <w:rtl w:val="0"/>
        </w:rPr>
        <w:t>elecţionare constituit</w:t>
      </w:r>
      <w:r>
        <w:rPr>
          <w:rFonts w:hint="default" w:ascii="Times New Roman" w:hAnsi="Times New Roman" w:eastAsia="Helvetica Neue" w:cs="Times New Roman"/>
          <w:rtl w:val="0"/>
        </w:rPr>
        <w:t>ă</w:t>
      </w:r>
      <w:r>
        <w:rPr>
          <w:rFonts w:hint="default" w:ascii="Times New Roman" w:hAnsi="Times New Roman" w:eastAsia="Helvetica Neue" w:cs="Times New Roman"/>
          <w:vertAlign w:val="baseline"/>
          <w:rtl w:val="0"/>
        </w:rPr>
        <w:t xml:space="preserve"> la nivelul autorității finanţatoare, membrii ei fiind nominalizați prin Dispoziție de Primar. </w:t>
      </w:r>
      <w:r>
        <w:rPr>
          <w:rFonts w:hint="default" w:ascii="Times New Roman" w:hAnsi="Times New Roman" w:eastAsia="Helvetica Neue" w:cs="Times New Roman"/>
          <w:rtl w:val="0"/>
        </w:rPr>
        <w:t>O dată cu numirea membrilor titulari ai Comisiei de Evaluare şi Selecție a proiectelor sociale, se desemnează și 2 membri supleanți.</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3.1.2.  Comisia de Evaluare şi Selecție a proiectelor sociale va fi alcătuită dintr-un număr impar de membri şi are mandat pentru anul în curs, indiferent de numărul sesiunilor de finanţare</w:t>
      </w:r>
      <w:r>
        <w:rPr>
          <w:rFonts w:hint="default" w:ascii="Times New Roman" w:hAnsi="Times New Roman" w:eastAsia="Helvetica Neue" w:cs="Times New Roman"/>
          <w:rtl w:val="0"/>
        </w:rPr>
        <w:t>. Atât în comisia de evaluare cât și în comisia de contestații vor fi numiți și membrii din cadrul Comisiei pentru activități științifice, sociale, culturale, muncă, familie, educative, sportive, agrement, tineret, religie, învățământ, sănătate și protecție socială ( Comisia 4) a Consiliului Local al Municipiului Brașov, dintre care se vor desemna Președinții comisiilor de evaluare și de contestații. Totodată, în calitate de membru, pot fi desemnați și experți externi sau membri ai departamentelor de specialitate ale Primăriei Municipiului Brașov.</w:t>
      </w: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3.1.5. Fiecare membru al comisiei va semna o declaraţie de imparţialitate, potrivit modelului prevăzut la Anexa nr. 14 a prezentului ghid al solicitantului.</w:t>
      </w:r>
    </w:p>
    <w:p>
      <w:pPr>
        <w:spacing w:after="67"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3.1.6. În cazul </w:t>
      </w:r>
      <w:r>
        <w:rPr>
          <w:rFonts w:hint="default" w:ascii="Times New Roman" w:hAnsi="Times New Roman" w:eastAsia="Helvetica Neue" w:cs="Times New Roman"/>
          <w:rtl w:val="0"/>
        </w:rPr>
        <w:t>constatării unor diferențe mai mare de 10 puncte între punctajele finale acordate de membrii comisiei, c</w:t>
      </w:r>
      <w:r>
        <w:rPr>
          <w:rFonts w:hint="default" w:ascii="Times New Roman" w:hAnsi="Times New Roman" w:eastAsia="Helvetica Neue" w:cs="Times New Roman"/>
          <w:vertAlign w:val="baseline"/>
          <w:rtl w:val="0"/>
        </w:rPr>
        <w:t xml:space="preserve">omisia hotărăşte asupra punctajului acordat </w:t>
      </w:r>
      <w:r>
        <w:rPr>
          <w:rFonts w:hint="default" w:ascii="Times New Roman" w:hAnsi="Times New Roman" w:eastAsia="Helvetica Neue" w:cs="Times New Roman"/>
          <w:rtl w:val="0"/>
        </w:rPr>
        <w:t>fiecărui criteriu de evaluare</w:t>
      </w:r>
      <w:r>
        <w:rPr>
          <w:rFonts w:hint="default" w:ascii="Times New Roman" w:hAnsi="Times New Roman" w:eastAsia="Helvetica Neue" w:cs="Times New Roman"/>
          <w:vertAlign w:val="baseline"/>
          <w:rtl w:val="0"/>
        </w:rPr>
        <w:t xml:space="preserve"> prin votul majorităţii simple a membrilor. </w:t>
      </w:r>
    </w:p>
    <w:p>
      <w:pPr>
        <w:spacing w:after="67"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3.1.7. Comisia de Evaluare şi Selecție a proiectelor sociale are următoarele atribuții: </w:t>
      </w:r>
    </w:p>
    <w:p>
      <w:pPr>
        <w:numPr>
          <w:ilvl w:val="0"/>
          <w:numId w:val="5"/>
        </w:numPr>
        <w:spacing w:after="53"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analizează eligibilitatea solicitantului; </w:t>
      </w:r>
    </w:p>
    <w:p>
      <w:pPr>
        <w:numPr>
          <w:ilvl w:val="0"/>
          <w:numId w:val="5"/>
        </w:numPr>
        <w:spacing w:after="72"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analizează şi notează proiectele sociale, în conformitate cu grila de acordare a punctajelor; </w:t>
      </w:r>
    </w:p>
    <w:p>
      <w:pPr>
        <w:numPr>
          <w:ilvl w:val="0"/>
          <w:numId w:val="5"/>
        </w:numPr>
        <w:spacing w:after="5" w:line="360" w:lineRule="auto"/>
        <w:ind w:left="705" w:hanging="360"/>
        <w:jc w:val="both"/>
        <w:rPr>
          <w:rFonts w:hint="default" w:ascii="Times New Roman" w:hAnsi="Times New Roman" w:eastAsia="Helvetica Neue" w:cs="Times New Roman"/>
        </w:rPr>
      </w:pPr>
      <w:r>
        <w:rPr>
          <w:rFonts w:hint="default" w:ascii="Times New Roman" w:hAnsi="Times New Roman" w:eastAsia="Arial" w:cs="Times New Roman"/>
          <w:vertAlign w:val="baseline"/>
          <w:rtl w:val="0"/>
        </w:rPr>
        <w:t>întocmește procese verbale cu ocazia ședințelor de lucru;</w:t>
      </w:r>
    </w:p>
    <w:p>
      <w:pPr>
        <w:numPr>
          <w:ilvl w:val="0"/>
          <w:numId w:val="5"/>
        </w:numPr>
        <w:spacing w:after="5"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emite hotărârea privind adjudecarea finanțării nerambursabile, stabilind ierarhia proiectelor sociale în ordine descrescătoare pe baza punctajului acordat;</w:t>
      </w:r>
    </w:p>
    <w:p>
      <w:pPr>
        <w:numPr>
          <w:ilvl w:val="0"/>
          <w:numId w:val="5"/>
        </w:numPr>
        <w:spacing w:after="5" w:line="360" w:lineRule="auto"/>
        <w:ind w:left="705" w:hanging="360"/>
        <w:jc w:val="both"/>
        <w:rPr>
          <w:rFonts w:hint="default" w:ascii="Times New Roman" w:hAnsi="Times New Roman" w:eastAsia="Helvetica Neue" w:cs="Times New Roman"/>
        </w:rPr>
      </w:pPr>
      <w:bookmarkStart w:id="15" w:name="_lnxbz9" w:colFirst="0" w:colLast="0"/>
      <w:bookmarkEnd w:id="15"/>
      <w:r>
        <w:rPr>
          <w:rFonts w:hint="default" w:ascii="Times New Roman" w:hAnsi="Times New Roman" w:eastAsia="Helvetica Neue" w:cs="Times New Roman"/>
          <w:vertAlign w:val="baseline"/>
          <w:rtl w:val="0"/>
        </w:rPr>
        <w:t xml:space="preserve">predă pe bază de proces-verbal Serviciului de specialitate toată documentația aferentă procesului de </w:t>
      </w:r>
      <w:r>
        <w:rPr>
          <w:rFonts w:hint="default" w:ascii="Times New Roman" w:hAnsi="Times New Roman" w:eastAsia="Arial" w:cs="Times New Roman"/>
          <w:rtl w:val="0"/>
        </w:rPr>
        <w:t>selecție</w:t>
      </w:r>
      <w:r>
        <w:rPr>
          <w:rFonts w:hint="default" w:ascii="Times New Roman" w:hAnsi="Times New Roman" w:eastAsia="Helvetica Neue" w:cs="Times New Roman"/>
          <w:vertAlign w:val="baseline"/>
          <w:rtl w:val="0"/>
        </w:rPr>
        <w:t>, pentru păstrare și arhivare</w:t>
      </w:r>
      <w:r>
        <w:rPr>
          <w:rFonts w:hint="default" w:ascii="Times New Roman" w:hAnsi="Times New Roman" w:eastAsia="Arial" w:cs="Times New Roman"/>
          <w:rtl w:val="0"/>
        </w:rPr>
        <w:t xml:space="preserve"> și  pentru </w:t>
      </w:r>
      <w:r>
        <w:rPr>
          <w:rFonts w:hint="default" w:ascii="Times New Roman" w:hAnsi="Times New Roman" w:eastAsia="Arial" w:cs="Times New Roman"/>
          <w:highlight w:val="white"/>
          <w:rtl w:val="0"/>
        </w:rPr>
        <w:t>publicarea/ furnizarea la cerere a punctajului detaliat obținut de fiecare aplicație, indiferent dacă este selectată sau nu pentru finanțare</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i w:val="0"/>
          <w:smallCaps w:val="0"/>
          <w:strike w:val="0"/>
          <w:color w:val="000000"/>
          <w:u w:val="none"/>
          <w:shd w:val="clear" w:fill="auto"/>
          <w:vertAlign w:val="baseline"/>
        </w:rPr>
      </w:pPr>
      <w:r>
        <w:rPr>
          <w:rFonts w:hint="default" w:ascii="Times New Roman" w:hAnsi="Times New Roman" w:eastAsia="Arial" w:cs="Times New Roman"/>
          <w:b/>
          <w:i w:val="0"/>
          <w:smallCaps w:val="0"/>
          <w:strike w:val="0"/>
          <w:color w:val="000000"/>
          <w:u w:val="none"/>
          <w:shd w:val="clear" w:fill="auto"/>
          <w:vertAlign w:val="baseline"/>
          <w:rtl w:val="0"/>
        </w:rPr>
        <w:t>3.2. Comisia de soluționare a contestațiilor</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3.2.1. Comisia de Soluţionare a contestaţiilor va fi alcătuită dintr-un număr impar de membrii, aceștia fiind nominalizați prin Dispoziție de Primar. </w:t>
      </w:r>
      <w:r>
        <w:rPr>
          <w:rFonts w:hint="default" w:ascii="Times New Roman" w:hAnsi="Times New Roman" w:eastAsia="Helvetica Neue" w:cs="Times New Roman"/>
          <w:rtl w:val="0"/>
        </w:rPr>
        <w:t>În componenţa Comisiei de Soluţionare a contestaţiilor nu pot fi numiţi membri care au făcut parte din Comisia de Evaluare și Selecţie.</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3.2.2. </w:t>
      </w:r>
      <w:r>
        <w:rPr>
          <w:rFonts w:hint="default" w:ascii="Times New Roman" w:hAnsi="Times New Roman" w:eastAsia="Helvetica Neue" w:cs="Times New Roman"/>
          <w:rtl w:val="0"/>
        </w:rPr>
        <w:t>Fiecare membru al Comisiei de Soluţionare a contestaţiilor va semna o declaraţie de imparţialitate, potrivit modelului prevăzut la Anexa C a prezentului ghid al solicitantului.</w:t>
      </w: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rPr>
      </w:pPr>
    </w:p>
    <w:tbl>
      <w:tblPr>
        <w:tblStyle w:val="16"/>
        <w:tblW w:w="963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Helvetica Neue" w:cs="Times New Roman"/>
              </w:rPr>
            </w:pPr>
            <w:r>
              <w:rPr>
                <w:rFonts w:hint="default" w:ascii="Times New Roman" w:hAnsi="Times New Roman" w:eastAsia="Helvetica Neue" w:cs="Times New Roman"/>
                <w:b/>
                <w:u w:val="single"/>
                <w:rtl w:val="0"/>
              </w:rPr>
              <w:t>CAPITOLUL IV- Procedura de depunere a dosarului de finanţare</w:t>
            </w:r>
          </w:p>
        </w:tc>
      </w:tr>
    </w:tbl>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4.1. Atribuirea contractelor de finanţare nerambursabilă se face exclusiv pe baza selecţiei publice de proiecte, procedură care permite atribuirea unui contract de finanţare nerambursabilă din fonduri publice, prin selectarea de către o comisie de evaluare şi selecţie, cu respectarea principiilor prevăzute la punctul </w:t>
      </w:r>
      <w:r>
        <w:rPr>
          <w:rFonts w:hint="default" w:ascii="Times New Roman" w:hAnsi="Times New Roman" w:eastAsia="Helvetica Neue" w:cs="Times New Roman"/>
          <w:rtl w:val="0"/>
        </w:rPr>
        <w:t>1.1.3</w:t>
      </w:r>
      <w:r>
        <w:rPr>
          <w:rFonts w:hint="default" w:ascii="Times New Roman" w:hAnsi="Times New Roman" w:eastAsia="Helvetica Neue" w:cs="Times New Roman"/>
          <w:vertAlign w:val="baseline"/>
          <w:rtl w:val="0"/>
        </w:rPr>
        <w:t xml:space="preserve"> al primului capitol.</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4.2. Anual vor putea exista una sau mai multe sesiuni de selecţie a proiectelor</w:t>
      </w:r>
      <w:r>
        <w:rPr>
          <w:rFonts w:hint="default" w:ascii="Times New Roman" w:hAnsi="Times New Roman" w:eastAsia="Arial" w:cs="Times New Roman"/>
          <w:rtl w:val="0"/>
        </w:rPr>
        <w:t xml:space="preserve"> implementate în conformitate cu dispozițiile prezentului ghid.</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4.3. Procedura de selecţie de proiecte, organizată de Autoritatea Finanţatoare va cuprinde </w:t>
      </w:r>
      <w:r>
        <w:rPr>
          <w:rFonts w:hint="default" w:ascii="Times New Roman" w:hAnsi="Times New Roman" w:eastAsia="Helvetica Neue" w:cs="Times New Roman"/>
          <w:rtl w:val="0"/>
        </w:rPr>
        <w:t>următoarele</w:t>
      </w:r>
      <w:r>
        <w:rPr>
          <w:rFonts w:hint="default" w:ascii="Times New Roman" w:hAnsi="Times New Roman" w:eastAsia="Helvetica Neue" w:cs="Times New Roman"/>
          <w:vertAlign w:val="baseline"/>
          <w:rtl w:val="0"/>
        </w:rPr>
        <w:t xml:space="preserve"> etape:</w:t>
      </w:r>
    </w:p>
    <w:p>
      <w:pPr>
        <w:numPr>
          <w:ilvl w:val="0"/>
          <w:numId w:val="6"/>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vertAlign w:val="baseline"/>
          <w:rtl w:val="0"/>
        </w:rPr>
        <w:t xml:space="preserve">publicarea anunţului de participare conform Legii 350/2005, a termenului limită de depunere şi a întregii documentaţii necesare (pe site-ul </w:t>
      </w:r>
      <w:r>
        <w:rPr>
          <w:rFonts w:hint="default" w:ascii="Times New Roman" w:hAnsi="Times New Roman" w:eastAsia="Helvetica Neue" w:cs="Times New Roman"/>
          <w:rtl w:val="0"/>
        </w:rPr>
        <w:t>Primăriei Municipiului Brașov</w:t>
      </w:r>
      <w:r>
        <w:rPr>
          <w:rFonts w:hint="default" w:ascii="Times New Roman" w:hAnsi="Times New Roman" w:eastAsia="Helvetica Neue" w:cs="Times New Roman"/>
          <w:vertAlign w:val="baseline"/>
          <w:rtl w:val="0"/>
        </w:rPr>
        <w:t>)</w:t>
      </w:r>
    </w:p>
    <w:p>
      <w:pPr>
        <w:numPr>
          <w:ilvl w:val="0"/>
          <w:numId w:val="6"/>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vertAlign w:val="baseline"/>
          <w:rtl w:val="0"/>
        </w:rPr>
        <w:t xml:space="preserve">depunerea </w:t>
      </w:r>
      <w:r>
        <w:rPr>
          <w:rFonts w:hint="default" w:ascii="Times New Roman" w:hAnsi="Times New Roman" w:eastAsia="Helvetica Neue" w:cs="Times New Roman"/>
          <w:rtl w:val="0"/>
        </w:rPr>
        <w:t xml:space="preserve">dosarelor de finanțare atât online, în format electronic, așa cum este detaliat la articolul 4.9 alin.(6), cât și fizic, la sediul Primăriei Municipiului Braşov, B-dul. Eroilor nr. 8, la Centrul de Informare Cetăţeni, în termenul stabilit de Primăria Municipiului Braşov prin anunţ public, în prezenţa solicitantului şi înregistrat cu un număr unic de înregistrare. Documentația în format fizic se depune în plic sigilat, iar pe plic se va menționa: “Pentru concursul local de proiecte sociale”. </w:t>
      </w:r>
    </w:p>
    <w:p>
      <w:pPr>
        <w:numPr>
          <w:ilvl w:val="0"/>
          <w:numId w:val="6"/>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vertAlign w:val="baseline"/>
          <w:rtl w:val="0"/>
        </w:rPr>
        <w:t>verificarea eligibilităţii, înregistrării şi a îndeplinirii criteriilor referitoare la capacitatea tehnică şi financiară;</w:t>
      </w:r>
    </w:p>
    <w:p>
      <w:pPr>
        <w:numPr>
          <w:ilvl w:val="0"/>
          <w:numId w:val="6"/>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vertAlign w:val="baseline"/>
          <w:rtl w:val="0"/>
        </w:rPr>
        <w:t>evaluarea propunerilor de proiecte;</w:t>
      </w:r>
    </w:p>
    <w:p>
      <w:pPr>
        <w:numPr>
          <w:ilvl w:val="0"/>
          <w:numId w:val="6"/>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vertAlign w:val="baseline"/>
          <w:rtl w:val="0"/>
        </w:rPr>
        <w:t>comunicarea rezultatelor;</w:t>
      </w:r>
    </w:p>
    <w:p>
      <w:pPr>
        <w:numPr>
          <w:ilvl w:val="0"/>
          <w:numId w:val="6"/>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vertAlign w:val="baseline"/>
          <w:rtl w:val="0"/>
        </w:rPr>
        <w:t>depunerea contestaţiilor şi soluţionarea acestora;</w:t>
      </w:r>
    </w:p>
    <w:p>
      <w:pPr>
        <w:numPr>
          <w:ilvl w:val="0"/>
          <w:numId w:val="6"/>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vertAlign w:val="baseline"/>
          <w:rtl w:val="0"/>
        </w:rPr>
        <w:t>încheierea contractului sau contractelor de finanţare nerambursabilă;</w:t>
      </w:r>
    </w:p>
    <w:p>
      <w:pPr>
        <w:numPr>
          <w:ilvl w:val="0"/>
          <w:numId w:val="6"/>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vertAlign w:val="baseline"/>
          <w:rtl w:val="0"/>
        </w:rPr>
        <w:t>publicarea anunţului de atribuire a contractului sau contractelor de finanţare nerambursabilă.</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4.4. </w:t>
      </w:r>
      <w:r>
        <w:rPr>
          <w:rFonts w:hint="default" w:ascii="Times New Roman" w:hAnsi="Times New Roman" w:eastAsia="Helvetica Neue" w:cs="Times New Roman"/>
          <w:rtl w:val="0"/>
        </w:rPr>
        <w:t>Documentele care alcătuiesc dosarul de finanțare</w:t>
      </w:r>
      <w:r>
        <w:rPr>
          <w:rFonts w:hint="default" w:ascii="Times New Roman" w:hAnsi="Times New Roman" w:eastAsia="Helvetica Neue" w:cs="Times New Roman"/>
          <w:vertAlign w:val="baseline"/>
          <w:rtl w:val="0"/>
        </w:rPr>
        <w:t xml:space="preserve"> v</w:t>
      </w:r>
      <w:r>
        <w:rPr>
          <w:rFonts w:hint="default" w:ascii="Times New Roman" w:hAnsi="Times New Roman" w:eastAsia="Helvetica Neue" w:cs="Times New Roman"/>
          <w:rtl w:val="0"/>
        </w:rPr>
        <w:t>or fi întocmite</w:t>
      </w:r>
      <w:r>
        <w:rPr>
          <w:rFonts w:hint="default" w:ascii="Times New Roman" w:hAnsi="Times New Roman" w:eastAsia="Helvetica Neue" w:cs="Times New Roman"/>
          <w:vertAlign w:val="baseline"/>
          <w:rtl w:val="0"/>
        </w:rPr>
        <w:t xml:space="preserve"> în limba română.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4.5. </w:t>
      </w:r>
      <w:r>
        <w:rPr>
          <w:rFonts w:hint="default" w:ascii="Times New Roman" w:hAnsi="Times New Roman" w:eastAsia="Helvetica Neue" w:cs="Times New Roman"/>
          <w:rtl w:val="0"/>
        </w:rPr>
        <w:t>Documentele care alcătuiesc dosarul de finanțare</w:t>
      </w:r>
      <w:r>
        <w:rPr>
          <w:rFonts w:hint="default" w:ascii="Times New Roman" w:hAnsi="Times New Roman" w:eastAsia="Helvetica Neue" w:cs="Times New Roman"/>
          <w:vertAlign w:val="baseline"/>
          <w:rtl w:val="0"/>
        </w:rPr>
        <w:t xml:space="preserve"> a</w:t>
      </w:r>
      <w:r>
        <w:rPr>
          <w:rFonts w:hint="default" w:ascii="Times New Roman" w:hAnsi="Times New Roman" w:eastAsia="Helvetica Neue" w:cs="Times New Roman"/>
          <w:rtl w:val="0"/>
        </w:rPr>
        <w:t>u</w:t>
      </w:r>
      <w:r>
        <w:rPr>
          <w:rFonts w:hint="default" w:ascii="Times New Roman" w:hAnsi="Times New Roman" w:eastAsia="Helvetica Neue" w:cs="Times New Roman"/>
          <w:vertAlign w:val="baseline"/>
          <w:rtl w:val="0"/>
        </w:rPr>
        <w:t xml:space="preserve"> caracter ferm şi obligatoriu din punct de vedere al conţinutului şi trebuie să fie semnat</w:t>
      </w:r>
      <w:r>
        <w:rPr>
          <w:rFonts w:hint="default" w:ascii="Times New Roman" w:hAnsi="Times New Roman" w:eastAsia="Helvetica Neue" w:cs="Times New Roman"/>
          <w:rtl w:val="0"/>
        </w:rPr>
        <w:t>e</w:t>
      </w:r>
      <w:r>
        <w:rPr>
          <w:rFonts w:hint="default" w:ascii="Times New Roman" w:hAnsi="Times New Roman" w:eastAsia="Helvetica Neue" w:cs="Times New Roman"/>
          <w:vertAlign w:val="baseline"/>
          <w:rtl w:val="0"/>
        </w:rPr>
        <w:t xml:space="preserve">, pe propria răspundere, de către solicitant sau de către o persoană împuternicită de acesta. </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4.6. Bugetul proiectului va fi prezentat exclusiv în lei (RON) şi va rămâne ferm pe toat</w:t>
      </w:r>
      <w:r>
        <w:rPr>
          <w:rFonts w:hint="default" w:ascii="Times New Roman" w:hAnsi="Times New Roman" w:eastAsia="Helvetica Neue" w:cs="Times New Roman"/>
          <w:rtl w:val="0"/>
        </w:rPr>
        <w:t>ă</w:t>
      </w:r>
      <w:r>
        <w:rPr>
          <w:rFonts w:hint="default" w:ascii="Times New Roman" w:hAnsi="Times New Roman" w:eastAsia="Helvetica Neue" w:cs="Times New Roman"/>
          <w:vertAlign w:val="baseline"/>
          <w:rtl w:val="0"/>
        </w:rPr>
        <w:t xml:space="preserve"> durata de îndeplinire a contractului de finanţare nerambursabilă. În situația în care Autoritatea Finanțatoare poate opera corec</w:t>
      </w:r>
      <w:r>
        <w:rPr>
          <w:rFonts w:hint="default" w:ascii="Times New Roman" w:hAnsi="Times New Roman" w:eastAsia="Helvetica Neue" w:cs="Times New Roman"/>
          <w:rtl w:val="0"/>
        </w:rPr>
        <w:t xml:space="preserve">ții sau modificări în bugetul proiectului.  </w:t>
      </w: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4.</w:t>
      </w:r>
      <w:r>
        <w:rPr>
          <w:rFonts w:hint="default" w:ascii="Times New Roman" w:hAnsi="Times New Roman" w:eastAsia="Helvetica Neue" w:cs="Times New Roman"/>
          <w:rtl w:val="0"/>
        </w:rPr>
        <w:t>7</w:t>
      </w:r>
      <w:r>
        <w:rPr>
          <w:rFonts w:hint="default" w:ascii="Times New Roman" w:hAnsi="Times New Roman" w:eastAsia="Helvetica Neue" w:cs="Times New Roman"/>
          <w:vertAlign w:val="baseline"/>
          <w:rtl w:val="0"/>
        </w:rPr>
        <w:t>. Do</w:t>
      </w:r>
      <w:r>
        <w:rPr>
          <w:rFonts w:hint="default" w:ascii="Times New Roman" w:hAnsi="Times New Roman" w:eastAsia="Arial" w:cs="Times New Roman"/>
          <w:rtl w:val="0"/>
        </w:rPr>
        <w:t>sarul de finanțare</w:t>
      </w:r>
      <w:r>
        <w:rPr>
          <w:rFonts w:hint="default" w:ascii="Times New Roman" w:hAnsi="Times New Roman" w:eastAsia="Helvetica Neue" w:cs="Times New Roman"/>
          <w:vertAlign w:val="baseline"/>
          <w:rtl w:val="0"/>
        </w:rPr>
        <w:t xml:space="preserve"> va </w:t>
      </w:r>
      <w:r>
        <w:rPr>
          <w:rFonts w:hint="default" w:ascii="Times New Roman" w:hAnsi="Times New Roman" w:eastAsia="Helvetica Neue" w:cs="Times New Roman"/>
          <w:rtl w:val="0"/>
        </w:rPr>
        <w:t>conține următoarele documente</w:t>
      </w:r>
      <w:r>
        <w:rPr>
          <w:rFonts w:hint="default" w:ascii="Times New Roman" w:hAnsi="Times New Roman" w:eastAsia="Helvetica Neue" w:cs="Times New Roman"/>
          <w:vertAlign w:val="baseline"/>
          <w:rtl w:val="0"/>
        </w:rPr>
        <w:t>:</w:t>
      </w:r>
    </w:p>
    <w:p>
      <w:pPr>
        <w:numPr>
          <w:ilvl w:val="0"/>
          <w:numId w:val="7"/>
        </w:numPr>
        <w:spacing w:line="360" w:lineRule="auto"/>
        <w:ind w:left="720" w:hanging="360"/>
        <w:rPr>
          <w:rFonts w:hint="default" w:ascii="Times New Roman" w:hAnsi="Times New Roman" w:eastAsia="Helvetica Neue" w:cs="Times New Roman"/>
        </w:rPr>
      </w:pPr>
      <w:r>
        <w:rPr>
          <w:rFonts w:hint="default" w:ascii="Times New Roman" w:hAnsi="Times New Roman" w:eastAsia="Helvetica Neue" w:cs="Times New Roman"/>
          <w:rtl w:val="0"/>
        </w:rPr>
        <w:t>Opis;</w:t>
      </w:r>
    </w:p>
    <w:p>
      <w:pPr>
        <w:numPr>
          <w:ilvl w:val="0"/>
          <w:numId w:val="7"/>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rtl w:val="0"/>
        </w:rPr>
        <w:t xml:space="preserve">Cerere de </w:t>
      </w:r>
      <w:r>
        <w:rPr>
          <w:rFonts w:hint="default" w:ascii="Times New Roman" w:hAnsi="Times New Roman" w:eastAsia="Arial" w:cs="Times New Roman"/>
          <w:rtl w:val="0"/>
        </w:rPr>
        <w:t>finanțare conform</w:t>
      </w:r>
      <w:r>
        <w:rPr>
          <w:rFonts w:hint="default" w:ascii="Times New Roman" w:hAnsi="Times New Roman" w:eastAsia="Helvetica Neue" w:cs="Times New Roman"/>
          <w:vertAlign w:val="baseline"/>
          <w:rtl w:val="0"/>
        </w:rPr>
        <w:t xml:space="preserve"> anexei A;</w:t>
      </w:r>
    </w:p>
    <w:p>
      <w:pPr>
        <w:numPr>
          <w:ilvl w:val="0"/>
          <w:numId w:val="7"/>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rtl w:val="0"/>
        </w:rPr>
        <w:t>B</w:t>
      </w:r>
      <w:r>
        <w:rPr>
          <w:rFonts w:hint="default" w:ascii="Times New Roman" w:hAnsi="Times New Roman" w:eastAsia="Helvetica Neue" w:cs="Times New Roman"/>
          <w:vertAlign w:val="baseline"/>
          <w:rtl w:val="0"/>
        </w:rPr>
        <w:t>ugetul proiectului, şi sursele de finanţare, prezentat conform anexei B;</w:t>
      </w:r>
    </w:p>
    <w:p>
      <w:pPr>
        <w:numPr>
          <w:ilvl w:val="0"/>
          <w:numId w:val="7"/>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vertAlign w:val="baseline"/>
          <w:rtl w:val="0"/>
        </w:rPr>
        <w:t>CV-uri ale echipei de proiect ;</w:t>
      </w:r>
    </w:p>
    <w:p>
      <w:pPr>
        <w:numPr>
          <w:ilvl w:val="0"/>
          <w:numId w:val="7"/>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rtl w:val="0"/>
        </w:rPr>
        <w:t>D</w:t>
      </w:r>
      <w:r>
        <w:rPr>
          <w:rFonts w:hint="default" w:ascii="Times New Roman" w:hAnsi="Times New Roman" w:eastAsia="Helvetica Neue" w:cs="Times New Roman"/>
          <w:vertAlign w:val="baseline"/>
          <w:rtl w:val="0"/>
        </w:rPr>
        <w:t xml:space="preserve">eclaraţiile conducătorului organizaţiei solicitante conform anexelor </w:t>
      </w:r>
      <w:r>
        <w:rPr>
          <w:rFonts w:hint="default" w:ascii="Times New Roman" w:hAnsi="Times New Roman" w:eastAsia="Helvetica Neue" w:cs="Times New Roman"/>
          <w:rtl w:val="0"/>
        </w:rPr>
        <w:t>C</w:t>
      </w:r>
      <w:r>
        <w:rPr>
          <w:rFonts w:hint="default" w:ascii="Times New Roman" w:hAnsi="Times New Roman" w:eastAsia="Helvetica Neue" w:cs="Times New Roman"/>
          <w:vertAlign w:val="baseline"/>
          <w:rtl w:val="0"/>
        </w:rPr>
        <w:t xml:space="preserve"> 1, </w:t>
      </w:r>
      <w:r>
        <w:rPr>
          <w:rFonts w:hint="default" w:ascii="Times New Roman" w:hAnsi="Times New Roman" w:eastAsia="Helvetica Neue" w:cs="Times New Roman"/>
          <w:rtl w:val="0"/>
        </w:rPr>
        <w:t>C</w:t>
      </w:r>
      <w:r>
        <w:rPr>
          <w:rFonts w:hint="default" w:ascii="Times New Roman" w:hAnsi="Times New Roman" w:eastAsia="Helvetica Neue" w:cs="Times New Roman"/>
          <w:vertAlign w:val="baseline"/>
          <w:rtl w:val="0"/>
        </w:rPr>
        <w:t xml:space="preserve"> 2 şi</w:t>
      </w:r>
      <w:r>
        <w:rPr>
          <w:rFonts w:hint="default" w:ascii="Times New Roman" w:hAnsi="Times New Roman" w:eastAsia="Helvetica Neue" w:cs="Times New Roman"/>
          <w:rtl w:val="0"/>
        </w:rPr>
        <w:t xml:space="preserve"> C</w:t>
      </w:r>
      <w:r>
        <w:rPr>
          <w:rFonts w:hint="default" w:ascii="Times New Roman" w:hAnsi="Times New Roman" w:eastAsia="Helvetica Neue" w:cs="Times New Roman"/>
          <w:vertAlign w:val="baseline"/>
          <w:rtl w:val="0"/>
        </w:rPr>
        <w:t xml:space="preserve"> 3; </w:t>
      </w:r>
    </w:p>
    <w:p>
      <w:pPr>
        <w:numPr>
          <w:ilvl w:val="0"/>
          <w:numId w:val="7"/>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rtl w:val="0"/>
        </w:rPr>
        <w:t>D</w:t>
      </w:r>
      <w:r>
        <w:rPr>
          <w:rFonts w:hint="default" w:ascii="Times New Roman" w:hAnsi="Times New Roman" w:eastAsia="Helvetica Neue" w:cs="Times New Roman"/>
          <w:vertAlign w:val="baseline"/>
          <w:rtl w:val="0"/>
        </w:rPr>
        <w:t>ocumentele care să dovedească în funcție de situație, înfiinţarea şi funcţionarea legală a entităţii solicitante: statutul înregistrat la instanță, hotărâre judecătorească, acte adiţionale, copie a rezoluţiei, decretului sau deciziei cu privire la înfiinţarea organizaţiei respective, sau contractul de asociere al organizaţiei solicitantului şi al fiecărei organizaţii partenere;</w:t>
      </w:r>
    </w:p>
    <w:p>
      <w:pPr>
        <w:numPr>
          <w:ilvl w:val="0"/>
          <w:numId w:val="7"/>
        </w:numPr>
        <w:spacing w:line="360" w:lineRule="auto"/>
        <w:ind w:left="720" w:hanging="360"/>
        <w:jc w:val="both"/>
        <w:rPr>
          <w:rFonts w:hint="default" w:ascii="Times New Roman" w:hAnsi="Times New Roman" w:eastAsia="Helvetica Neue" w:cs="Times New Roman"/>
          <w:u w:val="none"/>
          <w:vertAlign w:val="baseline"/>
        </w:rPr>
      </w:pPr>
      <w:r>
        <w:rPr>
          <w:rFonts w:hint="default" w:ascii="Times New Roman" w:hAnsi="Times New Roman" w:eastAsia="Helvetica Neue" w:cs="Times New Roman"/>
          <w:rtl w:val="0"/>
        </w:rPr>
        <w:t>C</w:t>
      </w:r>
      <w:r>
        <w:rPr>
          <w:rFonts w:hint="default" w:ascii="Times New Roman" w:hAnsi="Times New Roman" w:eastAsia="Helvetica Neue" w:cs="Times New Roman"/>
          <w:vertAlign w:val="baseline"/>
          <w:rtl w:val="0"/>
        </w:rPr>
        <w:t xml:space="preserve">ertificatul de înregistrare fiscală, copie după declaraţia de înregistrare T.V.A </w:t>
      </w:r>
      <w:r>
        <w:rPr>
          <w:rFonts w:hint="default" w:ascii="Times New Roman" w:hAnsi="Times New Roman" w:eastAsia="Helvetica Neue" w:cs="Times New Roman"/>
          <w:rtl w:val="0"/>
        </w:rPr>
        <w:t>(dacă este cazul)</w:t>
      </w:r>
      <w:r>
        <w:rPr>
          <w:rFonts w:hint="default" w:ascii="Times New Roman" w:hAnsi="Times New Roman" w:eastAsia="Helvetica Neue" w:cs="Times New Roman"/>
          <w:vertAlign w:val="baseline"/>
          <w:rtl w:val="0"/>
        </w:rPr>
        <w:t>;</w:t>
      </w:r>
    </w:p>
    <w:p>
      <w:pPr>
        <w:numPr>
          <w:ilvl w:val="0"/>
          <w:numId w:val="7"/>
        </w:numPr>
        <w:spacing w:line="360" w:lineRule="auto"/>
        <w:ind w:left="720" w:hanging="36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E</w:t>
      </w:r>
      <w:r>
        <w:rPr>
          <w:rFonts w:hint="default" w:ascii="Times New Roman" w:hAnsi="Times New Roman" w:eastAsia="Helvetica Neue" w:cs="Times New Roman"/>
          <w:vertAlign w:val="baseline"/>
          <w:rtl w:val="0"/>
        </w:rPr>
        <w:t>xtras de cont bancar</w:t>
      </w:r>
      <w:r>
        <w:rPr>
          <w:rFonts w:hint="default" w:ascii="Times New Roman" w:hAnsi="Times New Roman" w:eastAsia="Helvetica Neue" w:cs="Times New Roman"/>
          <w:rtl w:val="0"/>
        </w:rPr>
        <w:t xml:space="preserve">, </w:t>
      </w:r>
      <w:r>
        <w:rPr>
          <w:rFonts w:hint="default" w:ascii="Times New Roman" w:hAnsi="Times New Roman" w:eastAsia="Helvetica Neue" w:cs="Times New Roman"/>
          <w:vertAlign w:val="baseline"/>
          <w:rtl w:val="0"/>
        </w:rPr>
        <w:t xml:space="preserve">contract de sponsorizare </w:t>
      </w:r>
      <w:r>
        <w:rPr>
          <w:rFonts w:hint="default" w:ascii="Times New Roman" w:hAnsi="Times New Roman" w:eastAsia="Helvetica Neue" w:cs="Times New Roman"/>
          <w:rtl w:val="0"/>
        </w:rPr>
        <w:t>sau declarație pe proprie răspundere conform Anexei E</w:t>
      </w:r>
      <w:r>
        <w:rPr>
          <w:rFonts w:hint="default" w:ascii="Times New Roman" w:hAnsi="Times New Roman" w:eastAsia="Helvetica Neue" w:cs="Times New Roman"/>
          <w:vertAlign w:val="baseline"/>
          <w:rtl w:val="0"/>
        </w:rPr>
        <w:t xml:space="preserve"> din care să rezulte deţinerea disponibilităţilor băneşti reprezentând </w:t>
      </w:r>
      <w:r>
        <w:rPr>
          <w:rFonts w:hint="default" w:ascii="Times New Roman" w:hAnsi="Times New Roman" w:eastAsia="Arial" w:cs="Times New Roman"/>
          <w:rtl w:val="0"/>
        </w:rPr>
        <w:t xml:space="preserve">contribuția </w:t>
      </w:r>
      <w:r>
        <w:rPr>
          <w:rFonts w:hint="default" w:ascii="Times New Roman" w:hAnsi="Times New Roman" w:eastAsia="Helvetica Neue" w:cs="Times New Roman"/>
          <w:vertAlign w:val="baseline"/>
          <w:rtl w:val="0"/>
        </w:rPr>
        <w:t>proprie de finanţare a aplicantului</w:t>
      </w:r>
      <w:r>
        <w:rPr>
          <w:rFonts w:hint="default" w:ascii="Times New Roman" w:hAnsi="Times New Roman" w:eastAsia="Helvetica Neue" w:cs="Times New Roman"/>
          <w:rtl w:val="0"/>
        </w:rPr>
        <w:t>.</w:t>
      </w:r>
    </w:p>
    <w:p>
      <w:pPr>
        <w:numPr>
          <w:ilvl w:val="0"/>
          <w:numId w:val="7"/>
        </w:numPr>
        <w:spacing w:line="360" w:lineRule="auto"/>
        <w:ind w:left="720" w:hanging="36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C</w:t>
      </w:r>
      <w:r>
        <w:rPr>
          <w:rFonts w:hint="default" w:ascii="Times New Roman" w:hAnsi="Times New Roman" w:eastAsia="Helvetica Neue" w:cs="Times New Roman"/>
          <w:vertAlign w:val="baseline"/>
          <w:rtl w:val="0"/>
        </w:rPr>
        <w:t>ertificatele fiscale din care să rezulte că solicitantul şi partenerii săi şi-au îndeplinit obligaţiile de plată exigibile către bugetele componente ale bugetului general consolidat (bugetul de stat, bugetul asigurărilor sociale, bugetul fondurilor speciale) şi către bugetul local;</w:t>
      </w:r>
    </w:p>
    <w:p>
      <w:pPr>
        <w:numPr>
          <w:ilvl w:val="0"/>
          <w:numId w:val="7"/>
        </w:numPr>
        <w:spacing w:line="360" w:lineRule="auto"/>
        <w:ind w:left="720" w:hanging="36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alte documente considerate relevante de către aplicant: contracte de parteneriat, contracte de </w:t>
      </w:r>
      <w:r>
        <w:rPr>
          <w:rFonts w:hint="default" w:ascii="Times New Roman" w:hAnsi="Times New Roman" w:eastAsia="Helvetica Neue" w:cs="Times New Roman"/>
          <w:rtl w:val="0"/>
        </w:rPr>
        <w:t>colaborare</w:t>
      </w:r>
      <w:r>
        <w:rPr>
          <w:rFonts w:hint="default" w:ascii="Times New Roman" w:hAnsi="Times New Roman" w:eastAsia="Helvetica Neue" w:cs="Times New Roman"/>
          <w:vertAlign w:val="baseline"/>
          <w:rtl w:val="0"/>
        </w:rPr>
        <w:t>, etc.</w:t>
      </w:r>
    </w:p>
    <w:p>
      <w:pPr>
        <w:numPr>
          <w:ilvl w:val="0"/>
          <w:numId w:val="7"/>
        </w:numPr>
        <w:spacing w:line="360" w:lineRule="auto"/>
        <w:ind w:left="720" w:hanging="36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certificat de acreditare ca furnizor</w:t>
      </w:r>
      <w:r>
        <w:rPr>
          <w:rFonts w:hint="default" w:ascii="Times New Roman" w:hAnsi="Times New Roman" w:eastAsia="Helvetica Neue" w:cs="Times New Roman"/>
          <w:vertAlign w:val="baseline"/>
          <w:rtl w:val="0"/>
        </w:rPr>
        <w:t xml:space="preserve"> sau </w:t>
      </w:r>
      <w:r>
        <w:rPr>
          <w:rFonts w:hint="default" w:ascii="Times New Roman" w:hAnsi="Times New Roman" w:eastAsia="Helvetica Neue" w:cs="Times New Roman"/>
          <w:rtl w:val="0"/>
        </w:rPr>
        <w:t>licență</w:t>
      </w:r>
      <w:r>
        <w:rPr>
          <w:rFonts w:hint="default" w:ascii="Times New Roman" w:hAnsi="Times New Roman" w:eastAsia="Helvetica Neue" w:cs="Times New Roman"/>
          <w:vertAlign w:val="baseline"/>
          <w:rtl w:val="0"/>
        </w:rPr>
        <w:t xml:space="preserve"> emisă de Ministerul Muncii şi Protecţiei Sociale</w:t>
      </w:r>
      <w:r>
        <w:rPr>
          <w:rFonts w:hint="default" w:ascii="Times New Roman" w:hAnsi="Times New Roman" w:eastAsia="Arial" w:cs="Times New Roman"/>
          <w:rtl w:val="0"/>
        </w:rPr>
        <w:t xml:space="preserve"> cu excepția </w:t>
      </w:r>
      <w:r>
        <w:rPr>
          <w:rFonts w:hint="default" w:ascii="Times New Roman" w:hAnsi="Times New Roman" w:eastAsia="Arial" w:cs="Times New Roman"/>
          <w:vertAlign w:val="baseline"/>
          <w:rtl w:val="0"/>
        </w:rPr>
        <w:t>solicitanți</w:t>
      </w:r>
      <w:r>
        <w:rPr>
          <w:rFonts w:hint="default" w:ascii="Times New Roman" w:hAnsi="Times New Roman" w:eastAsia="Helvetica Neue" w:cs="Times New Roman"/>
          <w:rtl w:val="0"/>
        </w:rPr>
        <w:t>lor</w:t>
      </w:r>
      <w:r>
        <w:rPr>
          <w:rFonts w:hint="default" w:ascii="Times New Roman" w:hAnsi="Times New Roman" w:eastAsia="Helvetica Neue" w:cs="Times New Roman"/>
          <w:vertAlign w:val="baseline"/>
          <w:rtl w:val="0"/>
        </w:rPr>
        <w:t xml:space="preserve"> care aplică strict cu un proiect de organizare</w:t>
      </w:r>
      <w:r>
        <w:rPr>
          <w:rFonts w:hint="default" w:ascii="Times New Roman" w:hAnsi="Times New Roman" w:eastAsia="Helvetica Neue" w:cs="Times New Roman"/>
          <w:rtl w:val="0"/>
        </w:rPr>
        <w:t xml:space="preserve"> campanii de conştientizare şi informare a comunității locale.</w:t>
      </w:r>
    </w:p>
    <w:p>
      <w:pPr>
        <w:numPr>
          <w:ilvl w:val="0"/>
          <w:numId w:val="7"/>
        </w:numPr>
        <w:spacing w:line="360" w:lineRule="auto"/>
        <w:ind w:left="720" w:hanging="36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raport privind activitatea </w:t>
      </w:r>
      <w:r>
        <w:rPr>
          <w:rFonts w:hint="default" w:ascii="Times New Roman" w:hAnsi="Times New Roman" w:eastAsia="Arial" w:cs="Times New Roman"/>
          <w:rtl w:val="0"/>
        </w:rPr>
        <w:t>organizației</w:t>
      </w:r>
      <w:r>
        <w:rPr>
          <w:rFonts w:hint="default" w:ascii="Times New Roman" w:hAnsi="Times New Roman" w:eastAsia="Helvetica Neue" w:cs="Times New Roman"/>
          <w:vertAlign w:val="baseline"/>
          <w:rtl w:val="0"/>
        </w:rPr>
        <w:t xml:space="preserve"> în ultimele 12 luni calendaristice, după caz.</w:t>
      </w:r>
    </w:p>
    <w:p>
      <w:pPr>
        <w:numPr>
          <w:ilvl w:val="0"/>
          <w:numId w:val="7"/>
        </w:numPr>
        <w:spacing w:line="360" w:lineRule="auto"/>
        <w:ind w:left="720" w:hanging="36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un </w:t>
      </w:r>
      <w:r>
        <w:rPr>
          <w:rFonts w:hint="default" w:ascii="Times New Roman" w:hAnsi="Times New Roman" w:eastAsia="Helvetica Neue" w:cs="Times New Roman"/>
          <w:rtl w:val="0"/>
        </w:rPr>
        <w:t>CD/memory stick sau altă formă de prezentare a cererii de finanțare</w:t>
      </w:r>
      <w:r>
        <w:rPr>
          <w:rFonts w:hint="default" w:ascii="Times New Roman" w:hAnsi="Times New Roman" w:eastAsia="Helvetica Neue" w:cs="Times New Roman"/>
          <w:vertAlign w:val="baseline"/>
          <w:rtl w:val="0"/>
        </w:rPr>
        <w:t xml:space="preserve"> în format electronic editabil.</w:t>
      </w:r>
    </w:p>
    <w:p>
      <w:pPr>
        <w:spacing w:before="100" w:after="100" w:line="360" w:lineRule="auto"/>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4.</w:t>
      </w:r>
      <w:r>
        <w:rPr>
          <w:rFonts w:hint="default" w:ascii="Times New Roman" w:hAnsi="Times New Roman" w:eastAsia="Helvetica Neue" w:cs="Times New Roman"/>
          <w:rtl w:val="0"/>
        </w:rPr>
        <w:t>8</w:t>
      </w:r>
      <w:r>
        <w:rPr>
          <w:rFonts w:hint="default" w:ascii="Times New Roman" w:hAnsi="Times New Roman" w:eastAsia="Helvetica Neue" w:cs="Times New Roman"/>
          <w:vertAlign w:val="baseline"/>
          <w:rtl w:val="0"/>
        </w:rPr>
        <w:t xml:space="preserve">. (1) </w:t>
      </w:r>
      <w:r>
        <w:rPr>
          <w:rFonts w:hint="default" w:ascii="Times New Roman" w:hAnsi="Times New Roman" w:eastAsia="Helvetica Neue" w:cs="Times New Roman"/>
          <w:rtl w:val="0"/>
        </w:rPr>
        <w:t xml:space="preserve">Documentația de finanțare se poate depune atât online, în format electronic, așa cum este detaliat la alin. (5), cât și fizic, la sediul Primăriei Municipiului Braşov, B-dul. Eroilor nr. 8, la Centrul de Informare Cetăţeni, în termenul stabilit de Primăria Municipiului Braşov prin anunţ public şi înregistrat cu un număr unic de înregistrare. </w:t>
      </w:r>
    </w:p>
    <w:p>
      <w:pPr>
        <w:spacing w:line="360" w:lineRule="auto"/>
        <w:ind w:firstLine="72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(2) </w:t>
      </w:r>
      <w:r>
        <w:rPr>
          <w:rFonts w:hint="default" w:ascii="Times New Roman" w:hAnsi="Times New Roman" w:eastAsia="Arial" w:cs="Times New Roman"/>
          <w:rtl w:val="0"/>
        </w:rPr>
        <w:t xml:space="preserve">Modificarea modelelor standard puse la dispoziție în cadrul </w:t>
      </w:r>
      <w:r>
        <w:rPr>
          <w:rFonts w:hint="default" w:ascii="Times New Roman" w:hAnsi="Times New Roman" w:eastAsia="Helvetica Neue" w:cs="Times New Roman"/>
          <w:rtl w:val="0"/>
        </w:rPr>
        <w:t>apelului de proiecte sau omiterea informațiilor înscrise în câmpurile formularelor, pot conduce la respingerea propunerii de proiect pe motiv de neconformitate administrativă.</w:t>
      </w:r>
    </w:p>
    <w:p>
      <w:pPr>
        <w:spacing w:line="360" w:lineRule="auto"/>
        <w:ind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(3) La completarea Cererii de finanţare solicitanții au obligaţia să furnizeze detalii suficiente pentru a asigura claritatea proiectului, în special cu privire la modul în care vor fi atinse obiectivele, schimbarea pozitivă generată de proiect şi modul în care proiectul propus e relevant pentru contextul social local.</w:t>
      </w:r>
    </w:p>
    <w:p>
      <w:pPr>
        <w:spacing w:line="360" w:lineRule="auto"/>
        <w:ind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(4) Cererile de finanţare scrise de mână nu vor fi acceptate.</w:t>
      </w:r>
    </w:p>
    <w:p>
      <w:pPr>
        <w:spacing w:line="360" w:lineRule="auto"/>
        <w:ind w:firstLine="720"/>
        <w:jc w:val="both"/>
        <w:rPr>
          <w:rFonts w:hint="default" w:ascii="Times New Roman" w:hAnsi="Times New Roman" w:eastAsia="Helvetica Neue" w:cs="Times New Roman"/>
        </w:rPr>
      </w:pPr>
      <w:r>
        <w:rPr>
          <w:rFonts w:hint="default" w:ascii="Times New Roman" w:hAnsi="Times New Roman" w:eastAsia="Arial" w:cs="Times New Roman"/>
          <w:rtl w:val="0"/>
        </w:rPr>
        <w:t>(5) Depunerea documentației de finanțare online, în format electronic:</w:t>
      </w:r>
    </w:p>
    <w:p>
      <w:pPr>
        <w:spacing w:line="360" w:lineRule="auto"/>
        <w:ind w:left="720" w:firstLine="720"/>
        <w:jc w:val="both"/>
        <w:rPr>
          <w:rFonts w:hint="default" w:ascii="Times New Roman" w:hAnsi="Times New Roman" w:eastAsia="Helvetica Neue" w:cs="Times New Roman"/>
        </w:rPr>
      </w:pPr>
      <w:r>
        <w:rPr>
          <w:rFonts w:hint="default" w:ascii="Times New Roman" w:hAnsi="Times New Roman" w:eastAsia="Arial" w:cs="Times New Roman"/>
          <w:rtl w:val="0"/>
        </w:rPr>
        <w:t xml:space="preserve">a) Toate documentele specificate la punctul 4.7. pot fi depuse și online pe </w:t>
      </w:r>
      <w:r>
        <w:rPr>
          <w:rFonts w:hint="default" w:ascii="Times New Roman" w:hAnsi="Times New Roman" w:eastAsia="Helvetica Neue" w:cs="Times New Roman"/>
          <w:rtl w:val="0"/>
        </w:rPr>
        <w:t xml:space="preserve">site-ul Primăriei Municipiului Brașov, în termenul stabilit prin anunţul public. </w:t>
      </w:r>
    </w:p>
    <w:p>
      <w:pPr>
        <w:spacing w:line="360" w:lineRule="auto"/>
        <w:ind w:left="720"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b) Solicitantul completează câmpurile din portal și încarcă documentele doveditoare, urmând pașii stabiliți de aplicația electronică.</w:t>
      </w:r>
    </w:p>
    <w:p>
      <w:pPr>
        <w:spacing w:line="360" w:lineRule="auto"/>
        <w:ind w:left="720"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c) Documentele trebuie semnate olograf sau cu semnătură electronică, astfel încât să îndeplinească condițiile de probă și de validitate ale unui act juridic. </w:t>
      </w:r>
    </w:p>
    <w:p>
      <w:pPr>
        <w:spacing w:line="360" w:lineRule="auto"/>
        <w:ind w:left="720"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d) Odată apăsat butonul &lt;Trimite&gt; din aplicația de pe portal și confirmarea prin apăsarea căsuței &lt;Da&gt; din fereastra de dialog care probează finalizarea aplicației, se consideră încheiată procedura de depunere a dosarului.</w:t>
      </w:r>
    </w:p>
    <w:p>
      <w:pPr>
        <w:spacing w:line="360" w:lineRule="auto"/>
        <w:ind w:left="720"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e) În termen de 2 zile lucrătoare de la depunerea online, autoritatea finanțatoare are obligația de a furniza pe e-mail-ul de contact indicat de Solicitant numărul unic de înregistrare al dosarului.</w:t>
      </w:r>
    </w:p>
    <w:p>
      <w:pPr>
        <w:spacing w:line="360" w:lineRule="auto"/>
        <w:ind w:left="720"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f) În cazul în care solicitantul este declarat câștigător, are obligația ca la semnarea contractului de finanțare să depună sub formă de anexă: copiile atestate cu semnătură și mențiunea Conform cu originalul ale actelor de înființare ale organizației (Act Constitutiv, Statut, Certificat de Înregistrare Fiscală) si alte documente, la solicitarea finanțatorului.</w:t>
      </w:r>
    </w:p>
    <w:p>
      <w:pPr>
        <w:spacing w:line="360" w:lineRule="auto"/>
        <w:ind w:left="0"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(6) Municipiul Brașov poate solicita în orice moment acte doveditoare în original sau alte documente menite să ateste eligibilitatea sau să clarifice propunerea de proiect.</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4.</w:t>
      </w:r>
      <w:r>
        <w:rPr>
          <w:rFonts w:hint="default" w:ascii="Times New Roman" w:hAnsi="Times New Roman" w:eastAsia="Helvetica Neue" w:cs="Times New Roman"/>
          <w:rtl w:val="0"/>
        </w:rPr>
        <w:t>9</w:t>
      </w:r>
      <w:r>
        <w:rPr>
          <w:rFonts w:hint="default" w:ascii="Times New Roman" w:hAnsi="Times New Roman" w:eastAsia="Arial" w:cs="Times New Roman"/>
          <w:vertAlign w:val="baseline"/>
          <w:rtl w:val="0"/>
        </w:rPr>
        <w:t>. (1) Solicitanții p</w:t>
      </w:r>
      <w:r>
        <w:rPr>
          <w:rFonts w:hint="default" w:ascii="Times New Roman" w:hAnsi="Times New Roman" w:eastAsia="Helvetica Neue" w:cs="Times New Roman"/>
          <w:rtl w:val="0"/>
        </w:rPr>
        <w:t>o</w:t>
      </w:r>
      <w:r>
        <w:rPr>
          <w:rFonts w:hint="default" w:ascii="Times New Roman" w:hAnsi="Times New Roman" w:eastAsia="Helvetica Neue" w:cs="Times New Roman"/>
          <w:vertAlign w:val="baseline"/>
          <w:rtl w:val="0"/>
        </w:rPr>
        <w:t xml:space="preserve">t cere în scris finanțatorului clarificări cu privire la </w:t>
      </w:r>
      <w:r>
        <w:rPr>
          <w:rFonts w:hint="default" w:ascii="Times New Roman" w:hAnsi="Times New Roman" w:eastAsia="Arial" w:cs="Times New Roman"/>
          <w:rtl w:val="0"/>
        </w:rPr>
        <w:t>procedura de finanțare.</w:t>
      </w:r>
    </w:p>
    <w:p>
      <w:pPr>
        <w:spacing w:line="360" w:lineRule="auto"/>
        <w:ind w:firstLine="72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(2) </w:t>
      </w:r>
      <w:r>
        <w:rPr>
          <w:rFonts w:hint="default" w:ascii="Times New Roman" w:hAnsi="Times New Roman" w:eastAsia="Helvetica Neue" w:cs="Times New Roman"/>
          <w:vertAlign w:val="baseline"/>
          <w:rtl w:val="0"/>
        </w:rPr>
        <w:t xml:space="preserve">Solicitarea de clarificare se depune în scris, sub sancțiunea neluării în considerare, prin poștă, e-mail, fax, sau direct la registratura </w:t>
      </w:r>
      <w:r>
        <w:rPr>
          <w:rFonts w:hint="default" w:ascii="Times New Roman" w:hAnsi="Times New Roman" w:eastAsia="Helvetica Neue" w:cs="Times New Roman"/>
          <w:rtl w:val="0"/>
        </w:rPr>
        <w:t>Primăriei Municipiului Brașov</w:t>
      </w:r>
      <w:r>
        <w:rPr>
          <w:rFonts w:hint="default" w:ascii="Times New Roman" w:hAnsi="Times New Roman" w:eastAsia="Helvetica Neue" w:cs="Times New Roman"/>
          <w:vertAlign w:val="baseline"/>
          <w:rtl w:val="0"/>
        </w:rPr>
        <w:t xml:space="preserve">, astfel încât să parvină autorității finanțatoare până la data precizată în anunțul de participare și va conține, sub aceeași sancțiune, </w:t>
      </w:r>
      <w:r>
        <w:rPr>
          <w:rFonts w:hint="default" w:ascii="Times New Roman" w:hAnsi="Times New Roman" w:eastAsia="Helvetica Neue" w:cs="Times New Roman"/>
          <w:rtl w:val="0"/>
        </w:rPr>
        <w:t xml:space="preserve">faptul </w:t>
      </w:r>
      <w:r>
        <w:rPr>
          <w:rFonts w:hint="default" w:ascii="Times New Roman" w:hAnsi="Times New Roman" w:eastAsia="Helvetica Neue" w:cs="Times New Roman"/>
          <w:vertAlign w:val="baseline"/>
          <w:rtl w:val="0"/>
        </w:rPr>
        <w:t>că aceasta constituie o solicitare de clarificare, datele de identificare ale solicitantului și adresa de corespondență.</w:t>
      </w:r>
    </w:p>
    <w:p>
      <w:pPr>
        <w:spacing w:line="360" w:lineRule="auto"/>
        <w:ind w:firstLine="72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(2) Răspunsurile la aceste solicitări se vor da în scris cel târziu cu 5 zile înainte de data limită pentru depunerea cererilor de finanțare și vor fi afișate/publicate pe </w:t>
      </w:r>
      <w:r>
        <w:rPr>
          <w:rFonts w:hint="default" w:ascii="Times New Roman" w:hAnsi="Times New Roman" w:eastAsia="Helvetica Neue" w:cs="Times New Roman"/>
          <w:rtl w:val="0"/>
        </w:rPr>
        <w:t>site-ul Primăriei Municipiului Brașov.</w:t>
      </w:r>
    </w:p>
    <w:p>
      <w:pPr>
        <w:spacing w:line="360" w:lineRule="auto"/>
        <w:ind w:firstLine="720"/>
        <w:jc w:val="both"/>
        <w:rPr>
          <w:rFonts w:hint="default" w:ascii="Times New Roman" w:hAnsi="Times New Roman" w:eastAsia="Helvetica Neue" w:cs="Times New Roman"/>
        </w:rPr>
      </w:pPr>
    </w:p>
    <w:p>
      <w:pPr>
        <w:spacing w:line="360" w:lineRule="auto"/>
        <w:ind w:left="0" w:firstLine="0"/>
        <w:jc w:val="both"/>
        <w:rPr>
          <w:rFonts w:hint="default" w:ascii="Times New Roman" w:hAnsi="Times New Roman" w:eastAsia="Helvetica Neue" w:cs="Times New Roman"/>
        </w:rPr>
      </w:pPr>
    </w:p>
    <w:tbl>
      <w:tblPr>
        <w:tblStyle w:val="17"/>
        <w:tblW w:w="963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Helvetica Neue" w:cs="Times New Roman"/>
              </w:rPr>
            </w:pPr>
            <w:r>
              <w:rPr>
                <w:rFonts w:hint="default" w:ascii="Times New Roman" w:hAnsi="Times New Roman" w:eastAsia="Helvetica Neue" w:cs="Times New Roman"/>
                <w:b/>
                <w:u w:val="single"/>
                <w:rtl w:val="0"/>
              </w:rPr>
              <w:t>CAPITOLUL V - Criteriile de eligibilitate</w:t>
            </w:r>
          </w:p>
        </w:tc>
      </w:tr>
    </w:tbl>
    <w:p>
      <w:pPr>
        <w:spacing w:line="360" w:lineRule="auto"/>
        <w:ind w:left="0" w:firstLine="0"/>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5.3. </w:t>
      </w:r>
      <w:r>
        <w:rPr>
          <w:rFonts w:hint="default" w:ascii="Times New Roman" w:hAnsi="Times New Roman" w:eastAsia="Helvetica Neue" w:cs="Times New Roman"/>
          <w:rtl w:val="0"/>
        </w:rPr>
        <w:t xml:space="preserve">Nu poate participa la selecția de oferte, respectiv este exclus din procedura pentru atribuirea contractului de finanțare nerambursabilă, respectiv nu este eligibil, </w:t>
      </w:r>
      <w:r>
        <w:rPr>
          <w:rFonts w:hint="default" w:ascii="Times New Roman" w:hAnsi="Times New Roman" w:eastAsia="Helvetica Neue" w:cs="Times New Roman"/>
          <w:vertAlign w:val="baseline"/>
          <w:rtl w:val="0"/>
        </w:rPr>
        <w:t>solicitantul care se află în oricare din următoarele situații:</w:t>
      </w:r>
    </w:p>
    <w:p>
      <w:pPr>
        <w:spacing w:line="360" w:lineRule="auto"/>
        <w:ind w:lef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   </w:t>
      </w:r>
      <w:r>
        <w:rPr>
          <w:rFonts w:hint="default" w:ascii="Times New Roman" w:hAnsi="Times New Roman" w:eastAsia="Helvetica Neue" w:cs="Times New Roman"/>
          <w:vertAlign w:val="baseline"/>
          <w:rtl w:val="0"/>
        </w:rPr>
        <w:t>a)  documentaţia prezentată este incompletă şi nu respectă prevederile din  ghidul solicitantului;</w:t>
      </w:r>
    </w:p>
    <w:p>
      <w:pPr>
        <w:spacing w:line="360" w:lineRule="auto"/>
        <w:ind w:left="720" w:hanging="360"/>
        <w:jc w:val="both"/>
        <w:rPr>
          <w:rFonts w:hint="default" w:ascii="Times New Roman" w:hAnsi="Times New Roman" w:eastAsia="Helvetica Neue" w:cs="Times New Roman"/>
        </w:rPr>
      </w:pPr>
      <w:r>
        <w:rPr>
          <w:rFonts w:hint="default" w:ascii="Times New Roman" w:hAnsi="Times New Roman" w:eastAsia="Helvetica Neue" w:cs="Times New Roman"/>
          <w:rtl w:val="0"/>
        </w:rPr>
        <w:t>b</w:t>
      </w:r>
      <w:r>
        <w:rPr>
          <w:rFonts w:hint="default" w:ascii="Times New Roman" w:hAnsi="Times New Roman" w:eastAsia="Helvetica Neue" w:cs="Times New Roman"/>
          <w:vertAlign w:val="baseline"/>
          <w:rtl w:val="0"/>
        </w:rPr>
        <w:t>)   solicitanții nu au respectat un contractele de finanțare anterior (în acest caz le va fi suspendat dreptul de a participa la atribuirea de finanțare din momentul identificării neconformității și până la reglementarea acesteia / recuperarea prejudiciului);</w:t>
      </w:r>
    </w:p>
    <w:p>
      <w:pPr>
        <w:spacing w:line="360" w:lineRule="auto"/>
        <w:ind w:left="720" w:hanging="36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c) </w:t>
      </w:r>
      <w:r>
        <w:rPr>
          <w:rFonts w:hint="default" w:ascii="Times New Roman" w:hAnsi="Times New Roman" w:eastAsia="Helvetica Neue" w:cs="Times New Roman"/>
          <w:vertAlign w:val="baseline"/>
          <w:rtl w:val="0"/>
        </w:rPr>
        <w:t>nu şi-au îndeplinit obligaţiile de plată a impozitelor, taxelor şi contribuţiilor către bugetul de stat, bugetul local</w:t>
      </w:r>
      <w:r>
        <w:rPr>
          <w:rFonts w:hint="default" w:ascii="Times New Roman" w:hAnsi="Times New Roman" w:eastAsia="Helvetica Neue" w:cs="Times New Roman"/>
          <w:rtl w:val="0"/>
        </w:rPr>
        <w:t>;</w:t>
      </w:r>
    </w:p>
    <w:p>
      <w:pPr>
        <w:spacing w:line="360" w:lineRule="auto"/>
        <w:ind w:left="720" w:hanging="36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d) </w:t>
      </w:r>
      <w:r>
        <w:rPr>
          <w:rFonts w:hint="default" w:ascii="Times New Roman" w:hAnsi="Times New Roman" w:eastAsia="Helvetica Neue" w:cs="Times New Roman"/>
          <w:vertAlign w:val="baseline"/>
          <w:rtl w:val="0"/>
        </w:rPr>
        <w:t>face obiectul unei proceduri de dizolvare sau de lichidare ori se află deja în stare de dizolvare sau de lichidare, în conformitate cu prevederile legale în vigoare;</w:t>
      </w:r>
    </w:p>
    <w:p>
      <w:pPr>
        <w:spacing w:line="360" w:lineRule="auto"/>
        <w:ind w:left="720" w:hanging="36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e) </w:t>
      </w:r>
      <w:r>
        <w:rPr>
          <w:rFonts w:hint="default" w:ascii="Times New Roman" w:hAnsi="Times New Roman" w:eastAsia="Helvetica Neue" w:cs="Times New Roman"/>
          <w:vertAlign w:val="baseline"/>
          <w:rtl w:val="0"/>
        </w:rPr>
        <w:t>nu au prevăzut în statutul organizaţiei, activitatea corespunzătoare domeniului la care doresc să participe;</w:t>
      </w:r>
    </w:p>
    <w:p>
      <w:pPr>
        <w:spacing w:line="360" w:lineRule="auto"/>
        <w:ind w:lef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5.4 </w:t>
      </w:r>
      <w:r>
        <w:rPr>
          <w:rFonts w:hint="default" w:ascii="Times New Roman" w:hAnsi="Times New Roman" w:eastAsia="Helvetica Neue" w:cs="Times New Roman"/>
          <w:vertAlign w:val="baseline"/>
          <w:rtl w:val="0"/>
        </w:rPr>
        <w:t>Comisia de</w:t>
      </w:r>
      <w:r>
        <w:rPr>
          <w:rFonts w:hint="default" w:ascii="Times New Roman" w:hAnsi="Times New Roman" w:eastAsia="Arial" w:cs="Times New Roman"/>
          <w:rtl w:val="0"/>
        </w:rPr>
        <w:t xml:space="preserve"> evaluare și selecție</w:t>
      </w:r>
      <w:r>
        <w:rPr>
          <w:rFonts w:hint="default" w:ascii="Times New Roman" w:hAnsi="Times New Roman" w:eastAsia="Helvetica Neue" w:cs="Times New Roman"/>
          <w:vertAlign w:val="baseline"/>
          <w:rtl w:val="0"/>
        </w:rPr>
        <w:t xml:space="preserve"> </w:t>
      </w:r>
      <w:r>
        <w:rPr>
          <w:rFonts w:hint="default" w:ascii="Times New Roman" w:hAnsi="Times New Roman" w:eastAsia="Helvetica Neue" w:cs="Times New Roman"/>
          <w:rtl w:val="0"/>
        </w:rPr>
        <w:t xml:space="preserve">poate cere solicitantului și alte documente pe care le consideră necesare pentru verificarea respectării criteriilor de eligibilitate, respectiv </w:t>
      </w:r>
      <w:r>
        <w:rPr>
          <w:rFonts w:hint="default" w:ascii="Times New Roman" w:hAnsi="Times New Roman" w:eastAsia="Helvetica Neue" w:cs="Times New Roman"/>
          <w:vertAlign w:val="baseline"/>
          <w:rtl w:val="0"/>
        </w:rPr>
        <w:t>prezentarea de documente suplimentare care dovedesc eligibilitatea solicitantului în conformitate c</w:t>
      </w:r>
      <w:r>
        <w:rPr>
          <w:rFonts w:hint="default" w:ascii="Times New Roman" w:hAnsi="Times New Roman" w:eastAsia="Arial" w:cs="Times New Roman"/>
          <w:rtl w:val="0"/>
        </w:rPr>
        <w:t>u prezentul ghid și cu legislația în vigoare.</w:t>
      </w: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rPr>
      </w:pPr>
    </w:p>
    <w:tbl>
      <w:tblPr>
        <w:tblStyle w:val="18"/>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pStyle w:val="2"/>
              <w:keepNext/>
              <w:spacing w:line="360" w:lineRule="auto"/>
              <w:jc w:val="center"/>
              <w:rPr>
                <w:rFonts w:hint="default" w:ascii="Times New Roman" w:hAnsi="Times New Roman" w:cs="Times New Roman"/>
                <w:vertAlign w:val="baseline"/>
              </w:rPr>
            </w:pPr>
            <w:bookmarkStart w:id="16" w:name="_2jxsxqh" w:colFirst="0" w:colLast="0"/>
            <w:bookmarkEnd w:id="16"/>
            <w:r>
              <w:rPr>
                <w:rFonts w:hint="default" w:ascii="Times New Roman" w:hAnsi="Times New Roman" w:eastAsia="Arial" w:cs="Times New Roman"/>
                <w:vertAlign w:val="baseline"/>
                <w:rtl w:val="0"/>
              </w:rPr>
              <w:t xml:space="preserve">CAPITOLUL  VI - Evaluarea și selecția proiectelor declarate eligibile </w:t>
            </w:r>
          </w:p>
        </w:tc>
      </w:tr>
    </w:tbl>
    <w:p>
      <w:pPr>
        <w:spacing w:line="360" w:lineRule="auto"/>
        <w:ind w:firstLine="720"/>
        <w:jc w:val="both"/>
        <w:rPr>
          <w:rFonts w:hint="default" w:ascii="Times New Roman" w:hAnsi="Times New Roman" w:eastAsia="Helvetica Neue" w:cs="Times New Roman"/>
          <w:vertAlign w:val="baseline"/>
        </w:rPr>
      </w:pPr>
      <w:bookmarkStart w:id="17" w:name="_z337ya" w:colFirst="0" w:colLast="0"/>
      <w:bookmarkEnd w:id="17"/>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i w:val="0"/>
          <w:smallCaps w:val="0"/>
          <w:strike w:val="0"/>
          <w:color w:val="000000"/>
          <w:u w:val="none"/>
          <w:shd w:val="clear" w:fill="auto"/>
          <w:vertAlign w:val="baseline"/>
        </w:rPr>
      </w:pPr>
      <w:r>
        <w:rPr>
          <w:rFonts w:hint="default" w:ascii="Times New Roman" w:hAnsi="Times New Roman" w:eastAsia="Helvetica Neue" w:cs="Times New Roman"/>
          <w:b/>
          <w:i w:val="0"/>
          <w:smallCaps w:val="0"/>
          <w:strike w:val="0"/>
          <w:color w:val="000000"/>
          <w:u w:val="none"/>
          <w:shd w:val="clear" w:fill="auto"/>
          <w:vertAlign w:val="baseline"/>
          <w:rtl w:val="0"/>
        </w:rPr>
        <w:t xml:space="preserve">6.1. Evaluarea și selectarea cererilor de finanțare nerambursabilă  </w:t>
      </w:r>
    </w:p>
    <w:p>
      <w:pPr>
        <w:spacing w:line="360" w:lineRule="auto"/>
        <w:ind w:left="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6.1.1 </w:t>
      </w:r>
      <w:r>
        <w:rPr>
          <w:rFonts w:hint="default" w:ascii="Times New Roman" w:hAnsi="Times New Roman" w:eastAsia="Helvetica Neue" w:cs="Times New Roman"/>
          <w:vertAlign w:val="baseline"/>
          <w:rtl w:val="0"/>
        </w:rPr>
        <w:t xml:space="preserve">Documentaţiile de solicitare a finanţării vor fi comunicate, secretariatului comisiei de evaluare şi selecţionare. Secretariatul comisiei nu va accepta documentaţiile înregistrate după termenul limită de depunere a proiectelor, corespunzător sesiunii de finanţare. </w:t>
      </w:r>
    </w:p>
    <w:p>
      <w:pPr>
        <w:spacing w:line="360" w:lineRule="auto"/>
        <w:ind w:left="0" w:firstLine="0"/>
        <w:jc w:val="both"/>
        <w:rPr>
          <w:rFonts w:hint="default" w:ascii="Times New Roman" w:hAnsi="Times New Roman" w:eastAsia="Helvetica Neue" w:cs="Times New Roman"/>
        </w:rPr>
      </w:pPr>
      <w:r>
        <w:rPr>
          <w:rFonts w:hint="default" w:ascii="Times New Roman" w:hAnsi="Times New Roman" w:eastAsia="Arial" w:cs="Times New Roman"/>
          <w:rtl w:val="0"/>
        </w:rPr>
        <w:t>6.1.2 Documentația</w:t>
      </w:r>
      <w:r>
        <w:rPr>
          <w:rFonts w:hint="default" w:ascii="Times New Roman" w:hAnsi="Times New Roman" w:eastAsia="Helvetica Neue" w:cs="Times New Roman"/>
          <w:vertAlign w:val="baseline"/>
          <w:rtl w:val="0"/>
        </w:rPr>
        <w:t xml:space="preserve"> de solicitare a </w:t>
      </w:r>
      <w:r>
        <w:rPr>
          <w:rFonts w:hint="default" w:ascii="Times New Roman" w:hAnsi="Times New Roman" w:eastAsia="Helvetica Neue" w:cs="Times New Roman"/>
          <w:rtl w:val="0"/>
        </w:rPr>
        <w:t>finanțării</w:t>
      </w:r>
      <w:r>
        <w:rPr>
          <w:rFonts w:hint="default" w:ascii="Times New Roman" w:hAnsi="Times New Roman" w:eastAsia="Helvetica Neue" w:cs="Times New Roman"/>
          <w:vertAlign w:val="baseline"/>
          <w:rtl w:val="0"/>
        </w:rPr>
        <w:t xml:space="preserve"> este </w:t>
      </w:r>
      <w:r>
        <w:rPr>
          <w:rFonts w:hint="default" w:ascii="Times New Roman" w:hAnsi="Times New Roman" w:eastAsia="Helvetica Neue" w:cs="Times New Roman"/>
          <w:rtl w:val="0"/>
        </w:rPr>
        <w:t>analizată</w:t>
      </w:r>
      <w:r>
        <w:rPr>
          <w:rFonts w:hint="default" w:ascii="Times New Roman" w:hAnsi="Times New Roman" w:eastAsia="Helvetica Neue" w:cs="Times New Roman"/>
          <w:vertAlign w:val="baseline"/>
          <w:rtl w:val="0"/>
        </w:rPr>
        <w:t xml:space="preserve"> de </w:t>
      </w:r>
      <w:r>
        <w:rPr>
          <w:rFonts w:hint="default" w:ascii="Times New Roman" w:hAnsi="Times New Roman" w:eastAsia="Helvetica Neue" w:cs="Times New Roman"/>
          <w:rtl w:val="0"/>
        </w:rPr>
        <w:t>către</w:t>
      </w:r>
      <w:r>
        <w:rPr>
          <w:rFonts w:hint="default" w:ascii="Times New Roman" w:hAnsi="Times New Roman" w:eastAsia="Helvetica Neue" w:cs="Times New Roman"/>
          <w:vertAlign w:val="baseline"/>
          <w:rtl w:val="0"/>
        </w:rPr>
        <w:t xml:space="preserve"> membrii comisiei de evaluare </w:t>
      </w:r>
      <w:r>
        <w:rPr>
          <w:rFonts w:hint="default" w:ascii="Times New Roman" w:hAnsi="Times New Roman" w:eastAsia="Arial" w:cs="Times New Roman"/>
          <w:rtl w:val="0"/>
        </w:rPr>
        <w:t>și</w:t>
      </w:r>
      <w:r>
        <w:rPr>
          <w:rFonts w:hint="default" w:ascii="Times New Roman" w:hAnsi="Times New Roman" w:eastAsia="Helvetica Neue" w:cs="Times New Roman"/>
          <w:vertAlign w:val="baseline"/>
          <w:rtl w:val="0"/>
        </w:rPr>
        <w:t xml:space="preserve"> selec</w:t>
      </w:r>
      <w:r>
        <w:rPr>
          <w:rFonts w:hint="default" w:ascii="Times New Roman" w:hAnsi="Times New Roman" w:eastAsia="Arial" w:cs="Times New Roman"/>
          <w:rtl w:val="0"/>
        </w:rPr>
        <w:t>ție</w:t>
      </w:r>
      <w:r>
        <w:rPr>
          <w:rFonts w:hint="default" w:ascii="Times New Roman" w:hAnsi="Times New Roman" w:eastAsia="Helvetica Neue" w:cs="Times New Roman"/>
          <w:vertAlign w:val="baseline"/>
          <w:rtl w:val="0"/>
        </w:rPr>
        <w:t xml:space="preserve"> </w:t>
      </w:r>
      <w:r>
        <w:rPr>
          <w:rFonts w:hint="default" w:ascii="Times New Roman" w:hAnsi="Times New Roman" w:eastAsia="Arial" w:cs="Times New Roman"/>
          <w:rtl w:val="0"/>
        </w:rPr>
        <w:t>și</w:t>
      </w:r>
      <w:r>
        <w:rPr>
          <w:rFonts w:hint="default" w:ascii="Times New Roman" w:hAnsi="Times New Roman" w:eastAsia="Helvetica Neue" w:cs="Times New Roman"/>
          <w:vertAlign w:val="baseline"/>
          <w:rtl w:val="0"/>
        </w:rPr>
        <w:t xml:space="preserve"> va fi </w:t>
      </w:r>
      <w:r>
        <w:rPr>
          <w:rFonts w:hint="default" w:ascii="Times New Roman" w:hAnsi="Times New Roman" w:eastAsia="Helvetica Neue" w:cs="Times New Roman"/>
          <w:rtl w:val="0"/>
        </w:rPr>
        <w:t>notată</w:t>
      </w:r>
      <w:r>
        <w:rPr>
          <w:rFonts w:hint="default" w:ascii="Times New Roman" w:hAnsi="Times New Roman" w:eastAsia="Helvetica Neue" w:cs="Times New Roman"/>
          <w:vertAlign w:val="baseline"/>
          <w:rtl w:val="0"/>
        </w:rPr>
        <w:t xml:space="preserve"> potrivit criteriilor de evaluare</w:t>
      </w:r>
      <w:r>
        <w:rPr>
          <w:rFonts w:hint="default" w:ascii="Times New Roman" w:hAnsi="Times New Roman" w:eastAsia="Helvetica Neue" w:cs="Times New Roman"/>
          <w:rtl w:val="0"/>
        </w:rPr>
        <w:t>.</w:t>
      </w:r>
    </w:p>
    <w:p>
      <w:pPr>
        <w:spacing w:line="360" w:lineRule="auto"/>
        <w:ind w:lef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6.1.3 </w:t>
      </w:r>
      <w:r>
        <w:rPr>
          <w:rFonts w:hint="default" w:ascii="Times New Roman" w:hAnsi="Times New Roman" w:eastAsia="Helvetica Neue" w:cs="Times New Roman"/>
          <w:vertAlign w:val="baseline"/>
          <w:rtl w:val="0"/>
        </w:rPr>
        <w:t>Pe parcursul evaluării, comisia de evaluare și selecționare poate solicita clarificări de la solicitanți.</w:t>
      </w:r>
    </w:p>
    <w:p>
      <w:pPr>
        <w:spacing w:line="360" w:lineRule="auto"/>
        <w:ind w:left="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6.1.4. Comisia de evaluare poate opera, modificarea bugetului proiectului în sensul reducerii cheltuielilor proiectului astfel:</w:t>
      </w:r>
    </w:p>
    <w:p>
      <w:pPr>
        <w:spacing w:line="360" w:lineRule="auto"/>
        <w:ind w:left="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 cu valoarea cheltuielilor neeligibile pe care solicitantul le-a încadrat greşit ca eligibile; </w:t>
      </w:r>
    </w:p>
    <w:p>
      <w:pPr>
        <w:spacing w:line="360" w:lineRule="auto"/>
        <w:ind w:left="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 cu valoarea cheltuielilor eligibile, dar care fie nu au legătură directă cu activităţile propuse, fie nu sunt necesare pentru implementarea proiectului; </w:t>
      </w:r>
    </w:p>
    <w:p>
      <w:pPr>
        <w:spacing w:line="360" w:lineRule="auto"/>
        <w:ind w:left="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 cu valoarea considerată excedentară a cheltuielilor sau disproporţionată în raport cu obiectivul proiectului.</w:t>
      </w:r>
    </w:p>
    <w:p>
      <w:pPr>
        <w:spacing w:line="360" w:lineRule="auto"/>
        <w:ind w:lef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6.1.5 </w:t>
      </w:r>
      <w:r>
        <w:rPr>
          <w:rFonts w:hint="default" w:ascii="Times New Roman" w:hAnsi="Times New Roman" w:eastAsia="Helvetica Neue" w:cs="Times New Roman"/>
          <w:vertAlign w:val="baseline"/>
          <w:rtl w:val="0"/>
        </w:rPr>
        <w:t>Comisia de evaluare şi selecţ</w:t>
      </w:r>
      <w:r>
        <w:rPr>
          <w:rFonts w:hint="default" w:ascii="Times New Roman" w:hAnsi="Times New Roman" w:eastAsia="Helvetica Neue" w:cs="Times New Roman"/>
          <w:rtl w:val="0"/>
        </w:rPr>
        <w:t>ie</w:t>
      </w:r>
      <w:r>
        <w:rPr>
          <w:rFonts w:hint="default" w:ascii="Times New Roman" w:hAnsi="Times New Roman" w:eastAsia="Helvetica Neue" w:cs="Times New Roman"/>
          <w:vertAlign w:val="baseline"/>
          <w:rtl w:val="0"/>
        </w:rPr>
        <w:t xml:space="preserve"> înaintează Serviciului de specialitate, hotărârea de adjudecare a proiectelor câştigătoare la procedura de selecţie, în vederea întocmirii </w:t>
      </w:r>
      <w:r>
        <w:rPr>
          <w:rFonts w:hint="default" w:ascii="Times New Roman" w:hAnsi="Times New Roman" w:eastAsia="Helvetica Neue" w:cs="Times New Roman"/>
          <w:rtl w:val="0"/>
        </w:rPr>
        <w:t>contractelor de finanțare nerambursabilă.</w:t>
      </w:r>
    </w:p>
    <w:p>
      <w:pPr>
        <w:spacing w:line="360" w:lineRule="auto"/>
        <w:ind w:lef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6.1.6 C</w:t>
      </w:r>
      <w:r>
        <w:rPr>
          <w:rFonts w:hint="default" w:ascii="Times New Roman" w:hAnsi="Times New Roman" w:eastAsia="Helvetica Neue" w:cs="Times New Roman"/>
          <w:vertAlign w:val="baseline"/>
          <w:rtl w:val="0"/>
        </w:rPr>
        <w:t>omisia de evaluare şi selecţi</w:t>
      </w:r>
      <w:r>
        <w:rPr>
          <w:rFonts w:hint="default" w:ascii="Times New Roman" w:hAnsi="Times New Roman" w:eastAsia="Helvetica Neue" w:cs="Times New Roman"/>
          <w:rtl w:val="0"/>
        </w:rPr>
        <w:t>e</w:t>
      </w:r>
      <w:r>
        <w:rPr>
          <w:rFonts w:hint="default" w:ascii="Times New Roman" w:hAnsi="Times New Roman" w:eastAsia="Helvetica Neue" w:cs="Times New Roman"/>
          <w:vertAlign w:val="baseline"/>
          <w:rtl w:val="0"/>
        </w:rPr>
        <w:t xml:space="preserve"> înaintează cu proces verbal de predare Serviciului de specialitate toată documentația aferentă procesului de evaluare și </w:t>
      </w:r>
      <w:r>
        <w:rPr>
          <w:rFonts w:hint="default" w:ascii="Times New Roman" w:hAnsi="Times New Roman" w:eastAsia="Arial" w:cs="Times New Roman"/>
          <w:rtl w:val="0"/>
        </w:rPr>
        <w:t>selecție</w:t>
      </w:r>
      <w:r>
        <w:rPr>
          <w:rFonts w:hint="default" w:ascii="Times New Roman" w:hAnsi="Times New Roman" w:eastAsia="Helvetica Neue" w:cs="Times New Roman"/>
          <w:vertAlign w:val="baseline"/>
          <w:rtl w:val="0"/>
        </w:rPr>
        <w:t>, pentru păstrare și arhivare.</w:t>
      </w:r>
    </w:p>
    <w:p>
      <w:pPr>
        <w:spacing w:line="360" w:lineRule="auto"/>
        <w:ind w:left="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6.1.7 Comisia are obligația de a furniza solicitantului, punctajul detaliat al evaluării proiectului depus. </w:t>
      </w:r>
    </w:p>
    <w:p>
      <w:pPr>
        <w:spacing w:line="360" w:lineRule="auto"/>
        <w:jc w:val="both"/>
        <w:rPr>
          <w:rFonts w:hint="default" w:ascii="Times New Roman" w:hAnsi="Times New Roman" w:eastAsia="Helvetica Neue" w:cs="Times New Roman"/>
          <w:vertAlign w:val="baseline"/>
        </w:rPr>
      </w:pPr>
      <w:bookmarkStart w:id="18" w:name="_3j2qqm3" w:colFirst="0" w:colLast="0"/>
      <w:bookmarkEnd w:id="18"/>
      <w:r>
        <w:rPr>
          <w:rFonts w:hint="default" w:ascii="Times New Roman" w:hAnsi="Times New Roman" w:eastAsia="Helvetica Neue" w:cs="Times New Roman"/>
          <w:rtl w:val="0"/>
        </w:rPr>
        <w:t xml:space="preserve">6.1.8 </w:t>
      </w:r>
      <w:r>
        <w:rPr>
          <w:rFonts w:hint="default" w:ascii="Times New Roman" w:hAnsi="Times New Roman" w:eastAsia="Helvetica Neue" w:cs="Times New Roman"/>
          <w:vertAlign w:val="baseline"/>
          <w:rtl w:val="0"/>
        </w:rPr>
        <w:t xml:space="preserve">În termen de maxim 5 zile de la data încheierii selecţiei, </w:t>
      </w:r>
      <w:r>
        <w:rPr>
          <w:rFonts w:hint="default" w:ascii="Times New Roman" w:hAnsi="Times New Roman" w:eastAsia="Helvetica Neue" w:cs="Times New Roman"/>
          <w:rtl w:val="0"/>
        </w:rPr>
        <w:t>Serviciului de specialitate</w:t>
      </w:r>
      <w:r>
        <w:rPr>
          <w:rFonts w:hint="default" w:ascii="Times New Roman" w:hAnsi="Times New Roman" w:eastAsia="Helvetica Neue" w:cs="Times New Roman"/>
          <w:vertAlign w:val="baseline"/>
          <w:rtl w:val="0"/>
        </w:rPr>
        <w:t xml:space="preserve"> comunică în scris </w:t>
      </w:r>
      <w:r>
        <w:rPr>
          <w:rFonts w:hint="default" w:ascii="Times New Roman" w:hAnsi="Times New Roman" w:eastAsia="Arial" w:cs="Times New Roman"/>
          <w:rtl w:val="0"/>
        </w:rPr>
        <w:t>solicitanților</w:t>
      </w:r>
      <w:r>
        <w:rPr>
          <w:rFonts w:hint="default" w:ascii="Times New Roman" w:hAnsi="Times New Roman" w:eastAsia="Helvetica Neue" w:cs="Times New Roman"/>
          <w:vertAlign w:val="baseline"/>
          <w:rtl w:val="0"/>
        </w:rPr>
        <w:t>, rezultatul final al selecţiei, punctajul obținut, precum şi fondurile propuse a fi alocate.</w:t>
      </w:r>
    </w:p>
    <w:p>
      <w:pPr>
        <w:spacing w:line="360" w:lineRule="auto"/>
        <w:jc w:val="both"/>
        <w:rPr>
          <w:rFonts w:hint="default" w:ascii="Times New Roman" w:hAnsi="Times New Roman" w:eastAsia="Helvetica Neue" w:cs="Times New Roman"/>
        </w:rPr>
      </w:pPr>
      <w:bookmarkStart w:id="19" w:name="_p1wsmvphyydr" w:colFirst="0" w:colLast="0"/>
      <w:bookmarkEnd w:id="19"/>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i w:val="0"/>
          <w:smallCaps w:val="0"/>
          <w:strike w:val="0"/>
          <w:color w:val="000000"/>
          <w:u w:val="none"/>
          <w:shd w:val="clear" w:fill="auto"/>
          <w:vertAlign w:val="baseline"/>
        </w:rPr>
      </w:pPr>
      <w:r>
        <w:rPr>
          <w:rFonts w:hint="default" w:ascii="Times New Roman" w:hAnsi="Times New Roman" w:eastAsia="Helvetica Neue" w:cs="Times New Roman"/>
          <w:b/>
          <w:i w:val="0"/>
          <w:smallCaps w:val="0"/>
          <w:strike w:val="0"/>
          <w:color w:val="000000"/>
          <w:u w:val="none"/>
          <w:shd w:val="clear" w:fill="auto"/>
          <w:vertAlign w:val="baseline"/>
          <w:rtl w:val="0"/>
        </w:rPr>
        <w:t>6.2. Criterii de evaluare</w:t>
      </w:r>
    </w:p>
    <w:p>
      <w:pPr>
        <w:spacing w:line="360" w:lineRule="auto"/>
        <w:ind w:lef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6.2.1 Evaluarea propunerilor de proiect se efectuează în conformitate cu criteriile din Grila de evaluare descrisă în cadrul Anexei F:</w:t>
      </w:r>
      <w:r>
        <w:rPr>
          <w:rFonts w:hint="default" w:ascii="Times New Roman" w:hAnsi="Times New Roman" w:eastAsia="Helvetica Neue" w:cs="Times New Roman"/>
          <w:vertAlign w:val="baseline"/>
          <w:rtl w:val="0"/>
        </w:rPr>
        <w:tab/>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6.2.2 </w:t>
      </w:r>
      <w:r>
        <w:rPr>
          <w:rFonts w:hint="default" w:ascii="Times New Roman" w:hAnsi="Times New Roman" w:eastAsia="Helvetica Neue" w:cs="Times New Roman"/>
          <w:vertAlign w:val="baseline"/>
          <w:rtl w:val="0"/>
        </w:rPr>
        <w:t>Pentru a fi selectat în vederea finanţării, proiectul trebuie să întrunească un punctaj total de minim de 6</w:t>
      </w:r>
      <w:r>
        <w:rPr>
          <w:rFonts w:hint="default" w:ascii="Times New Roman" w:hAnsi="Times New Roman" w:eastAsia="Helvetica Neue" w:cs="Times New Roman"/>
          <w:rtl w:val="0"/>
        </w:rPr>
        <w:t>0</w:t>
      </w:r>
      <w:r>
        <w:rPr>
          <w:rFonts w:hint="default" w:ascii="Times New Roman" w:hAnsi="Times New Roman" w:eastAsia="Helvetica Neue" w:cs="Times New Roman"/>
          <w:vertAlign w:val="baseline"/>
          <w:rtl w:val="0"/>
        </w:rPr>
        <w:t xml:space="preserve"> de punct</w:t>
      </w:r>
      <w:r>
        <w:rPr>
          <w:rFonts w:hint="default" w:ascii="Times New Roman" w:hAnsi="Times New Roman" w:eastAsia="Helvetica Neue" w:cs="Times New Roman"/>
          <w:rtl w:val="0"/>
        </w:rPr>
        <w:t>e</w:t>
      </w:r>
      <w:r>
        <w:rPr>
          <w:rFonts w:hint="default" w:ascii="Times New Roman" w:hAnsi="Times New Roman" w:eastAsia="Helvetica Neue" w:cs="Times New Roman"/>
          <w:vertAlign w:val="baseline"/>
          <w:rtl w:val="0"/>
        </w:rPr>
        <w:t>.</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6.2.3 </w:t>
      </w:r>
      <w:r>
        <w:rPr>
          <w:rFonts w:hint="default" w:ascii="Times New Roman" w:hAnsi="Times New Roman" w:eastAsia="Helvetica Neue" w:cs="Times New Roman"/>
          <w:vertAlign w:val="baseline"/>
          <w:rtl w:val="0"/>
        </w:rPr>
        <w:t>La evaluarea proiectelor nu sunt acceptate diferenţe mai mari de 10 puncte între membrii Comisiei de evaluare şi selecţionare constituită în acest scop. În cazul unor diferențe mai mari de 10 puncte, comisia va relua activitatea de evaluare a proiectul în vederea acordării unui punctaj echilibrat.</w:t>
      </w:r>
    </w:p>
    <w:p>
      <w:pPr>
        <w:spacing w:line="360" w:lineRule="auto"/>
        <w:jc w:val="both"/>
        <w:rPr>
          <w:rFonts w:hint="default" w:ascii="Times New Roman" w:hAnsi="Times New Roman" w:eastAsia="Helvetica Neue" w:cs="Times New Roman"/>
        </w:rPr>
      </w:pPr>
      <w:bookmarkStart w:id="20" w:name="_1y810tw" w:colFirst="0" w:colLast="0"/>
      <w:bookmarkEnd w:id="20"/>
      <w:r>
        <w:rPr>
          <w:rFonts w:hint="default" w:ascii="Times New Roman" w:hAnsi="Times New Roman" w:eastAsia="Helvetica Neue" w:cs="Times New Roman"/>
          <w:rtl w:val="0"/>
        </w:rPr>
        <w:t xml:space="preserve">6.2.4 </w:t>
      </w:r>
      <w:r>
        <w:rPr>
          <w:rFonts w:hint="default" w:ascii="Times New Roman" w:hAnsi="Times New Roman" w:eastAsia="Helvetica Neue" w:cs="Times New Roman"/>
          <w:vertAlign w:val="baseline"/>
          <w:rtl w:val="0"/>
        </w:rPr>
        <w:t xml:space="preserve">Proiectele vor fi selecţionate în vederea finanţării în ordinea clasamentului rezultat ca urmare a evaluării, în limita sumelor disponibile. Clasamentul se realizează în ordinea descrescătoare a punctajelor. La punctaj egal, pentru încadrarea în sumele disponibile, se aplică criterii de departajare, după cum urmează: cota de cofinanțare, </w:t>
      </w:r>
      <w:r>
        <w:rPr>
          <w:rFonts w:hint="default" w:ascii="Times New Roman" w:hAnsi="Times New Roman" w:eastAsia="Helvetica Neue" w:cs="Times New Roman"/>
          <w:rtl w:val="0"/>
        </w:rPr>
        <w:t>numărul de beneficiari direcți implicați în</w:t>
      </w:r>
      <w:r>
        <w:rPr>
          <w:rFonts w:hint="default" w:ascii="Times New Roman" w:hAnsi="Times New Roman" w:eastAsia="Helvetica Neue" w:cs="Times New Roman"/>
          <w:vertAlign w:val="baseline"/>
          <w:rtl w:val="0"/>
        </w:rPr>
        <w:t xml:space="preserve"> cadrul proiectului</w:t>
      </w:r>
      <w:r>
        <w:rPr>
          <w:rFonts w:hint="default" w:ascii="Times New Roman" w:hAnsi="Times New Roman" w:eastAsia="Helvetica Neue" w:cs="Times New Roman"/>
          <w:rtl w:val="0"/>
        </w:rPr>
        <w:t>.</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i w:val="0"/>
          <w:smallCaps w:val="0"/>
          <w:strike w:val="0"/>
          <w:color w:val="000000"/>
          <w:u w:val="none"/>
          <w:shd w:val="clear" w:fill="auto"/>
          <w:vertAlign w:val="baseline"/>
        </w:rPr>
      </w:pPr>
      <w:bookmarkStart w:id="21" w:name="_4i7ojhp" w:colFirst="0" w:colLast="0"/>
      <w:bookmarkEnd w:id="21"/>
      <w:r>
        <w:rPr>
          <w:rFonts w:hint="default" w:ascii="Times New Roman" w:hAnsi="Times New Roman" w:eastAsia="Helvetica Neue" w:cs="Times New Roman"/>
          <w:b/>
          <w:i w:val="0"/>
          <w:smallCaps w:val="0"/>
          <w:strike w:val="0"/>
          <w:color w:val="000000"/>
          <w:u w:val="none"/>
          <w:shd w:val="clear" w:fill="auto"/>
          <w:vertAlign w:val="baseline"/>
          <w:rtl w:val="0"/>
        </w:rPr>
        <w:t>6.3. Rezultatele evaluării și selecționării</w:t>
      </w:r>
    </w:p>
    <w:p>
      <w:pPr>
        <w:spacing w:line="360" w:lineRule="auto"/>
        <w:ind w:left="0" w:right="-143"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6.3.1 </w:t>
      </w:r>
      <w:r>
        <w:rPr>
          <w:rFonts w:hint="default" w:ascii="Times New Roman" w:hAnsi="Times New Roman" w:eastAsia="Helvetica Neue" w:cs="Times New Roman"/>
          <w:vertAlign w:val="baseline"/>
          <w:rtl w:val="0"/>
        </w:rPr>
        <w:t xml:space="preserve">Rezultatele evaluării vor fi publicate pe site-ul Primăriei Municipiului Brașov şi transmise prin e-mail fiecărui </w:t>
      </w:r>
      <w:r>
        <w:rPr>
          <w:rFonts w:hint="default" w:ascii="Times New Roman" w:hAnsi="Times New Roman" w:eastAsia="Helvetica Neue" w:cs="Times New Roman"/>
          <w:rtl w:val="0"/>
        </w:rPr>
        <w:t>solicitant</w:t>
      </w:r>
      <w:r>
        <w:rPr>
          <w:rFonts w:hint="default" w:ascii="Times New Roman" w:hAnsi="Times New Roman" w:eastAsia="Helvetica Neue" w:cs="Times New Roman"/>
          <w:vertAlign w:val="baseline"/>
          <w:rtl w:val="0"/>
        </w:rPr>
        <w:t xml:space="preserve"> (conform datelor de contact prezentate în cererea de finanţare depusă şi evaluată).</w:t>
      </w:r>
    </w:p>
    <w:p>
      <w:pPr>
        <w:spacing w:after="5" w:line="360" w:lineRule="auto"/>
        <w:ind w:left="0" w:right="12"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6.3.2 </w:t>
      </w:r>
      <w:r>
        <w:rPr>
          <w:rFonts w:hint="default" w:ascii="Times New Roman" w:hAnsi="Times New Roman" w:eastAsia="Helvetica Neue" w:cs="Times New Roman"/>
          <w:vertAlign w:val="baseline"/>
          <w:rtl w:val="0"/>
        </w:rPr>
        <w:t xml:space="preserve">În cazul respingerii unei cereri de finanţare nerambursabilă sau de neacordare a finanţării nerambursabile aceasta va fi motivată </w:t>
      </w:r>
      <w:r>
        <w:rPr>
          <w:rFonts w:hint="default" w:ascii="Times New Roman" w:hAnsi="Times New Roman" w:eastAsia="Arial" w:cs="Times New Roman"/>
          <w:rtl w:val="0"/>
        </w:rPr>
        <w:t xml:space="preserve">în scris. Motivația va cuprinde în mod obligatoriu punctajul detaliat acordat cererii de finanțare participante la concurs. </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i w:val="0"/>
          <w:smallCaps w:val="0"/>
          <w:strike w:val="0"/>
          <w:color w:val="000000"/>
          <w:u w:val="none"/>
          <w:vertAlign w:val="baseline"/>
        </w:rPr>
      </w:pPr>
      <w:bookmarkStart w:id="22" w:name="_2xcytpi" w:colFirst="0" w:colLast="0"/>
      <w:bookmarkEnd w:id="22"/>
      <w:r>
        <w:rPr>
          <w:rFonts w:hint="default" w:ascii="Times New Roman" w:hAnsi="Times New Roman" w:eastAsia="Arial" w:cs="Times New Roman"/>
          <w:b/>
          <w:i w:val="0"/>
          <w:smallCaps w:val="0"/>
          <w:strike w:val="0"/>
          <w:color w:val="000000"/>
          <w:u w:val="none"/>
          <w:vertAlign w:val="baseline"/>
          <w:rtl w:val="0"/>
        </w:rPr>
        <w:t>6.4 . Contestații</w:t>
      </w:r>
    </w:p>
    <w:p>
      <w:pPr>
        <w:spacing w:line="360" w:lineRule="auto"/>
        <w:ind w:lef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6.4.1 </w:t>
      </w:r>
      <w:r>
        <w:rPr>
          <w:rFonts w:hint="default" w:ascii="Times New Roman" w:hAnsi="Times New Roman" w:eastAsia="Helvetica Neue" w:cs="Times New Roman"/>
          <w:vertAlign w:val="baseline"/>
          <w:rtl w:val="0"/>
        </w:rPr>
        <w:t xml:space="preserve">Solicitanţii pot depune contestaţie cu privire la rezultatul </w:t>
      </w:r>
      <w:r>
        <w:rPr>
          <w:rFonts w:hint="default" w:ascii="Times New Roman" w:hAnsi="Times New Roman" w:eastAsia="Helvetica Neue" w:cs="Times New Roman"/>
          <w:rtl w:val="0"/>
        </w:rPr>
        <w:t xml:space="preserve">procesului de evaluare </w:t>
      </w:r>
      <w:r>
        <w:rPr>
          <w:rFonts w:hint="default" w:ascii="Times New Roman" w:hAnsi="Times New Roman" w:eastAsia="Helvetica Neue" w:cs="Times New Roman"/>
          <w:vertAlign w:val="baseline"/>
          <w:rtl w:val="0"/>
        </w:rPr>
        <w:t xml:space="preserve">în termen de maximum 3 zile lucrătoare de la data publicării rezultatului selecţiei.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6.4.2 </w:t>
      </w:r>
      <w:r>
        <w:rPr>
          <w:rFonts w:hint="default" w:ascii="Times New Roman" w:hAnsi="Times New Roman" w:eastAsia="Helvetica Neue" w:cs="Times New Roman"/>
          <w:vertAlign w:val="baseline"/>
          <w:rtl w:val="0"/>
        </w:rPr>
        <w:t xml:space="preserve">Soluţionarea contestaţiilor se va realiza de către Comisia de Soluţionare a contestaţiilor.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w:t>
      </w:r>
      <w:r>
        <w:rPr>
          <w:rFonts w:hint="default" w:ascii="Times New Roman" w:hAnsi="Times New Roman" w:eastAsia="Helvetica Neue" w:cs="Times New Roman"/>
          <w:rtl w:val="0"/>
        </w:rPr>
        <w:t xml:space="preserve">  </w:t>
      </w:r>
      <w:r>
        <w:rPr>
          <w:rFonts w:hint="default" w:ascii="Times New Roman" w:hAnsi="Times New Roman" w:eastAsia="Helvetica Neue" w:cs="Times New Roman"/>
          <w:vertAlign w:val="baseline"/>
          <w:rtl w:val="0"/>
        </w:rPr>
        <w:t xml:space="preserve">(3) Contestaţiile vor fi soluţionate în termen de maxim 5 zile lucrătoare de la data expirării termenului de depunere a contestaţiilor.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(4) Contestaţia se formulează în scris şi va conţine următoarele: </w:t>
      </w:r>
    </w:p>
    <w:p>
      <w:pPr>
        <w:numPr>
          <w:ilvl w:val="0"/>
          <w:numId w:val="8"/>
        </w:numPr>
        <w:spacing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datele de identificare ale </w:t>
      </w:r>
      <w:r>
        <w:rPr>
          <w:rFonts w:hint="default" w:ascii="Times New Roman" w:hAnsi="Times New Roman" w:eastAsia="Helvetica Neue" w:cs="Times New Roman"/>
          <w:rtl w:val="0"/>
        </w:rPr>
        <w:t>contestatorului</w:t>
      </w:r>
      <w:r>
        <w:rPr>
          <w:rFonts w:hint="default" w:ascii="Times New Roman" w:hAnsi="Times New Roman" w:eastAsia="Helvetica Neue" w:cs="Times New Roman"/>
          <w:vertAlign w:val="baseline"/>
          <w:rtl w:val="0"/>
        </w:rPr>
        <w:t xml:space="preserve">; </w:t>
      </w:r>
    </w:p>
    <w:p>
      <w:pPr>
        <w:numPr>
          <w:ilvl w:val="0"/>
          <w:numId w:val="8"/>
        </w:numPr>
        <w:spacing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numărul de referinţă al cererii de finanţare şi titlul proiectului; </w:t>
      </w:r>
    </w:p>
    <w:p>
      <w:pPr>
        <w:numPr>
          <w:ilvl w:val="0"/>
          <w:numId w:val="8"/>
        </w:numPr>
        <w:spacing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obiectul contestaţiei; </w:t>
      </w:r>
    </w:p>
    <w:p>
      <w:pPr>
        <w:numPr>
          <w:ilvl w:val="0"/>
          <w:numId w:val="8"/>
        </w:numPr>
        <w:spacing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motivele de fapt şi de drept; </w:t>
      </w:r>
    </w:p>
    <w:p>
      <w:pPr>
        <w:numPr>
          <w:ilvl w:val="0"/>
          <w:numId w:val="8"/>
        </w:numPr>
        <w:spacing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dovezile pe care se întemeiază; </w:t>
      </w:r>
    </w:p>
    <w:p>
      <w:pPr>
        <w:numPr>
          <w:ilvl w:val="0"/>
          <w:numId w:val="8"/>
        </w:numPr>
        <w:spacing w:line="360" w:lineRule="auto"/>
        <w:ind w:left="705" w:hanging="360"/>
        <w:jc w:val="both"/>
        <w:rPr>
          <w:rFonts w:hint="default" w:ascii="Times New Roman" w:hAnsi="Times New Roman" w:eastAsia="Helvetica Neue" w:cs="Times New Roman"/>
        </w:rPr>
      </w:pPr>
      <w:r>
        <w:rPr>
          <w:rFonts w:hint="default" w:ascii="Times New Roman" w:hAnsi="Times New Roman" w:eastAsia="Helvetica Neue" w:cs="Times New Roman"/>
          <w:vertAlign w:val="baseline"/>
          <w:rtl w:val="0"/>
        </w:rPr>
        <w:t xml:space="preserve">semnătura </w:t>
      </w:r>
      <w:r>
        <w:rPr>
          <w:rFonts w:hint="default" w:ascii="Times New Roman" w:hAnsi="Times New Roman" w:eastAsia="Helvetica Neue" w:cs="Times New Roman"/>
          <w:rtl w:val="0"/>
        </w:rPr>
        <w:t>contestatorului</w:t>
      </w:r>
      <w:r>
        <w:rPr>
          <w:rFonts w:hint="default" w:ascii="Times New Roman" w:hAnsi="Times New Roman" w:eastAsia="Helvetica Neue" w:cs="Times New Roman"/>
          <w:vertAlign w:val="baseline"/>
          <w:rtl w:val="0"/>
        </w:rPr>
        <w:t xml:space="preserve"> sau a împuternicitului acestuia. </w:t>
      </w:r>
    </w:p>
    <w:p>
      <w:pPr>
        <w:spacing w:line="360" w:lineRule="auto"/>
        <w:ind w:right="-143" w:firstLine="345"/>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(5)Rezultatul contestației va fi publicat pe site-ul Primăriei Municipiului Brașov şi va fi transmis prin e-mail fiecărui contestatar (conform datelor de contact prezentate în cererea de finanţare depusă şi evaluată).</w:t>
      </w:r>
    </w:p>
    <w:p>
      <w:pPr>
        <w:spacing w:line="360" w:lineRule="auto"/>
        <w:jc w:val="both"/>
        <w:rPr>
          <w:rFonts w:hint="default" w:ascii="Times New Roman" w:hAnsi="Times New Roman" w:eastAsia="Helvetica Neue" w:cs="Times New Roman"/>
          <w:vertAlign w:val="baseline"/>
        </w:rPr>
      </w:pPr>
      <w:bookmarkStart w:id="23" w:name="_1ci93xb" w:colFirst="0" w:colLast="0"/>
      <w:bookmarkEnd w:id="23"/>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 w:right="0" w:firstLine="0"/>
        <w:jc w:val="both"/>
        <w:rPr>
          <w:rFonts w:hint="default" w:ascii="Times New Roman" w:hAnsi="Times New Roman" w:eastAsia="Helvetica Neue" w:cs="Times New Roman"/>
        </w:rPr>
      </w:pPr>
      <w:bookmarkStart w:id="24" w:name="_3whwml4" w:colFirst="0" w:colLast="0"/>
      <w:bookmarkEnd w:id="24"/>
    </w:p>
    <w:tbl>
      <w:tblPr>
        <w:tblStyle w:val="19"/>
        <w:tblW w:w="9644" w:type="dxa"/>
        <w:tblInd w:w="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Helvetica Neue" w:cs="Times New Roman"/>
              </w:rPr>
            </w:pPr>
            <w:r>
              <w:rPr>
                <w:rFonts w:hint="default" w:ascii="Times New Roman" w:hAnsi="Times New Roman" w:eastAsia="Arial" w:cs="Times New Roman"/>
                <w:b/>
                <w:u w:val="single"/>
                <w:rtl w:val="0"/>
              </w:rPr>
              <w:t>CAPITOLUL VII – Contractul de finanțare</w:t>
            </w:r>
          </w:p>
        </w:tc>
      </w:tr>
    </w:tbl>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 w:right="0" w:firstLine="0"/>
        <w:jc w:val="both"/>
        <w:rPr>
          <w:rFonts w:hint="default" w:ascii="Times New Roman" w:hAnsi="Times New Roman" w:eastAsia="Helvetica Neue" w:cs="Times New Roman"/>
        </w:rPr>
      </w:pPr>
      <w:bookmarkStart w:id="25" w:name="_9kkgc8a5tkd1" w:colFirst="0" w:colLast="0"/>
      <w:bookmarkEnd w:id="25"/>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u w:val="none"/>
          <w:shd w:val="clear" w:fill="auto"/>
          <w:vertAlign w:val="baseline"/>
        </w:rPr>
      </w:pPr>
      <w:r>
        <w:rPr>
          <w:rFonts w:hint="default" w:ascii="Times New Roman" w:hAnsi="Times New Roman" w:eastAsia="Helvetica Neue" w:cs="Times New Roman"/>
          <w:b/>
          <w:i w:val="0"/>
          <w:smallCaps w:val="0"/>
          <w:strike w:val="0"/>
          <w:color w:val="000000"/>
          <w:u w:val="none"/>
          <w:shd w:val="clear" w:fill="auto"/>
          <w:vertAlign w:val="baseline"/>
          <w:rtl w:val="0"/>
        </w:rPr>
        <w:t>7.1. Încheierea contractului de finanţar</w:t>
      </w:r>
      <w:r>
        <w:rPr>
          <w:rFonts w:hint="default" w:ascii="Times New Roman" w:hAnsi="Times New Roman" w:eastAsia="Helvetica Neue" w:cs="Times New Roman"/>
          <w:i w:val="0"/>
          <w:smallCaps w:val="0"/>
          <w:strike w:val="0"/>
          <w:color w:val="000000"/>
          <w:u w:val="none"/>
          <w:shd w:val="clear" w:fill="auto"/>
          <w:vertAlign w:val="baseline"/>
          <w:rtl w:val="0"/>
        </w:rPr>
        <w:t xml:space="preserve">e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7.1.1. Solicitanţii ale căror proiecte au fost </w:t>
      </w:r>
      <w:r>
        <w:rPr>
          <w:rFonts w:hint="default" w:ascii="Times New Roman" w:hAnsi="Times New Roman" w:eastAsia="Helvetica Neue" w:cs="Times New Roman"/>
          <w:rtl w:val="0"/>
        </w:rPr>
        <w:t>declarate câștigătoare</w:t>
      </w:r>
      <w:r>
        <w:rPr>
          <w:rFonts w:hint="default" w:ascii="Times New Roman" w:hAnsi="Times New Roman" w:eastAsia="Helvetica Neue" w:cs="Times New Roman"/>
          <w:vertAlign w:val="baseline"/>
          <w:rtl w:val="0"/>
        </w:rPr>
        <w:t xml:space="preserve"> vor semna un contract de finanţare în  conformitate cu</w:t>
      </w:r>
      <w:r>
        <w:rPr>
          <w:rFonts w:hint="default" w:ascii="Times New Roman" w:hAnsi="Times New Roman" w:eastAsia="Helvetica Neue" w:cs="Times New Roman"/>
          <w:rtl w:val="0"/>
        </w:rPr>
        <w:t>, contractul cadru</w:t>
      </w:r>
      <w:r>
        <w:rPr>
          <w:rFonts w:hint="default" w:ascii="Times New Roman" w:hAnsi="Times New Roman" w:eastAsia="Helvetica Neue" w:cs="Times New Roman"/>
          <w:vertAlign w:val="baseline"/>
          <w:rtl w:val="0"/>
        </w:rPr>
        <w:t xml:space="preserve"> de finanţare nerambursabilă. </w:t>
      </w:r>
    </w:p>
    <w:p>
      <w:pPr>
        <w:spacing w:after="3" w:line="360" w:lineRule="auto"/>
        <w:ind w:left="-5" w:right="9"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7.1.2. Contractul se încheie între Municipiul Braşov şi beneficiarul finanţării. Din partea beneficiarului, contractul va fi semnat de către reprezentantul legal sau de către un împuternicit al acestuia în baza unei procuri autentice.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7.1.3. Contractul de finanţare nerambursabilă se întocmeşte în 3 exemplare originale, un exemplar pentru beneficiar şi două pentru autoritatea finanţatoare.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7.1.4 Contractul de finanţare nerambursabilă se semnează în termen de maximum 10 zile calendaristice de la data comunicării rezultatului final al selecției.</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7.1.5. Solicitantul care nu se prezintă în acest termen la semnarea contractului va pierde finanţarea. </w:t>
      </w:r>
    </w:p>
    <w:p>
      <w:pPr>
        <w:spacing w:line="360" w:lineRule="auto"/>
        <w:jc w:val="both"/>
        <w:rPr>
          <w:rFonts w:hint="default" w:ascii="Times New Roman" w:hAnsi="Times New Roman" w:eastAsia="Helvetica Neue" w:cs="Times New Roman"/>
          <w:vertAlign w:val="baseline"/>
        </w:rPr>
      </w:pPr>
      <w:bookmarkStart w:id="26" w:name="_2bn6wsx" w:colFirst="0" w:colLast="0"/>
      <w:bookmarkEnd w:id="26"/>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b/>
          <w:i w:val="0"/>
          <w:smallCaps w:val="0"/>
          <w:strike w:val="0"/>
          <w:color w:val="000000"/>
          <w:u w:val="none"/>
          <w:shd w:val="clear" w:fill="auto"/>
          <w:vertAlign w:val="baseline"/>
        </w:rPr>
      </w:pPr>
      <w:r>
        <w:rPr>
          <w:rFonts w:hint="default" w:ascii="Times New Roman" w:hAnsi="Times New Roman" w:eastAsia="Arial" w:cs="Times New Roman"/>
          <w:b/>
          <w:i w:val="0"/>
          <w:smallCaps w:val="0"/>
          <w:strike w:val="0"/>
          <w:color w:val="000000"/>
          <w:u w:val="none"/>
          <w:shd w:val="clear" w:fill="auto"/>
          <w:vertAlign w:val="baseline"/>
          <w:rtl w:val="0"/>
        </w:rPr>
        <w:t>7.2. Obligațiile beneficiarului</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7.2.1 </w:t>
      </w:r>
      <w:r>
        <w:rPr>
          <w:rFonts w:hint="default" w:ascii="Times New Roman" w:hAnsi="Times New Roman" w:eastAsia="Arial" w:cs="Times New Roman"/>
          <w:vertAlign w:val="baseline"/>
          <w:rtl w:val="0"/>
        </w:rPr>
        <w:t>Beneficiarul are obligația de a implementa proiectul în conformitate cu prevederile prezentului ghid</w:t>
      </w:r>
      <w:r>
        <w:rPr>
          <w:rFonts w:hint="default" w:ascii="Times New Roman" w:hAnsi="Times New Roman" w:eastAsia="Arial" w:cs="Times New Roman"/>
          <w:rtl w:val="0"/>
        </w:rPr>
        <w:t xml:space="preserve">, a contractului de finanțare și a cererii de finanțare participante la concursul de proiecte.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7.2.2 </w:t>
      </w:r>
      <w:r>
        <w:rPr>
          <w:rFonts w:hint="default" w:ascii="Times New Roman" w:hAnsi="Times New Roman" w:eastAsia="Helvetica Neue" w:cs="Times New Roman"/>
          <w:vertAlign w:val="baseline"/>
          <w:rtl w:val="0"/>
        </w:rPr>
        <w:t>Prin semnarea contractului de finanțare, beneficiarul acceptă termenii și condițiile în care va primi finanțarea nerambursabilă și se angajează să implementeze pe proprie răspundere proiectul pentru care primește finanțare, cu respectarea legislației naționale.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 xml:space="preserve">7.2.3 </w:t>
      </w:r>
      <w:r>
        <w:rPr>
          <w:rFonts w:hint="default" w:ascii="Times New Roman" w:hAnsi="Times New Roman" w:eastAsia="Helvetica Neue" w:cs="Times New Roman"/>
          <w:vertAlign w:val="baseline"/>
          <w:rtl w:val="0"/>
        </w:rPr>
        <w:t xml:space="preserve">Beneficiarul finanțării nerambursabile este obligat să promoveze </w:t>
      </w:r>
      <w:r>
        <w:rPr>
          <w:rFonts w:hint="default" w:ascii="Times New Roman" w:hAnsi="Times New Roman" w:eastAsia="Helvetica Neue" w:cs="Times New Roman"/>
          <w:rtl w:val="0"/>
        </w:rPr>
        <w:t>imaginea autorității</w:t>
      </w:r>
      <w:r>
        <w:rPr>
          <w:rFonts w:hint="default" w:ascii="Times New Roman" w:hAnsi="Times New Roman" w:eastAsia="Arial" w:cs="Times New Roman"/>
          <w:vertAlign w:val="baseline"/>
          <w:rtl w:val="0"/>
        </w:rPr>
        <w:t xml:space="preserve"> finanțatoare - Municipiul Brașov – în cadrul proiectelor/acțiunilor finanțate</w:t>
      </w:r>
      <w:r>
        <w:rPr>
          <w:rFonts w:hint="default" w:ascii="Times New Roman" w:hAnsi="Times New Roman" w:eastAsia="Helvetica Neue" w:cs="Times New Roman"/>
          <w:rtl w:val="0"/>
        </w:rPr>
        <w:t>.</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Arial" w:cs="Times New Roman"/>
          <w:rtl w:val="0"/>
        </w:rPr>
        <w:t xml:space="preserve">7.2.4 Toate materialele de comunicare și de promovare realizate în cadrul proiectului vor conține sintagma: </w:t>
      </w:r>
      <w:r>
        <w:rPr>
          <w:rFonts w:hint="default" w:ascii="Times New Roman" w:hAnsi="Times New Roman" w:eastAsia="Arial" w:cs="Times New Roman"/>
          <w:vertAlign w:val="baseline"/>
          <w:rtl w:val="0"/>
        </w:rPr>
        <w:t>”Proiect finanțat de Municipiul Brașov”.</w:t>
      </w:r>
    </w:p>
    <w:p>
      <w:pPr>
        <w:spacing w:line="360" w:lineRule="auto"/>
        <w:jc w:val="both"/>
        <w:rPr>
          <w:rFonts w:hint="default" w:ascii="Times New Roman" w:hAnsi="Times New Roman" w:eastAsia="Helvetica Neue" w:cs="Times New Roman"/>
          <w:vertAlign w:val="baseline"/>
        </w:rPr>
      </w:pPr>
      <w:bookmarkStart w:id="27" w:name="_qsh70q" w:colFirst="0" w:colLast="0"/>
      <w:bookmarkEnd w:id="27"/>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b/>
          <w:i w:val="0"/>
          <w:smallCaps w:val="0"/>
          <w:strike w:val="0"/>
          <w:color w:val="000000"/>
          <w:u w:val="none"/>
          <w:shd w:val="clear" w:fill="auto"/>
          <w:vertAlign w:val="baseline"/>
          <w:rtl w:val="0"/>
        </w:rPr>
        <w:t xml:space="preserve">7.3. Prevederi aplicabile pe parcursul implementării proiectului social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7.</w:t>
      </w:r>
      <w:r>
        <w:rPr>
          <w:rFonts w:hint="default" w:ascii="Times New Roman" w:hAnsi="Times New Roman" w:eastAsia="Helvetica Neue" w:cs="Times New Roman"/>
          <w:rtl w:val="0"/>
        </w:rPr>
        <w:t>3</w:t>
      </w:r>
      <w:r>
        <w:rPr>
          <w:rFonts w:hint="default" w:ascii="Times New Roman" w:hAnsi="Times New Roman" w:eastAsia="Helvetica Neue" w:cs="Times New Roman"/>
          <w:vertAlign w:val="baseline"/>
          <w:rtl w:val="0"/>
        </w:rPr>
        <w:t>.1. Finanţarea se poate acord</w:t>
      </w:r>
      <w:r>
        <w:rPr>
          <w:rFonts w:hint="default" w:ascii="Times New Roman" w:hAnsi="Times New Roman" w:eastAsia="Helvetica Neue" w:cs="Times New Roman"/>
          <w:rtl w:val="0"/>
        </w:rPr>
        <w:t>a sub formă de plată în avans și sau decontare în tranșe</w:t>
      </w:r>
      <w:r>
        <w:rPr>
          <w:rFonts w:hint="default" w:ascii="Times New Roman" w:hAnsi="Times New Roman" w:eastAsia="Helvetica Neue" w:cs="Times New Roman"/>
          <w:vertAlign w:val="baseline"/>
          <w:rtl w:val="0"/>
        </w:rPr>
        <w:t xml:space="preserve">. Prin contractul de finanţare, Municipiul Braşov şi beneficiarul finanţării </w:t>
      </w:r>
      <w:r>
        <w:rPr>
          <w:rFonts w:hint="default" w:ascii="Times New Roman" w:hAnsi="Times New Roman" w:eastAsia="Helvetica Neue" w:cs="Times New Roman"/>
          <w:rtl w:val="0"/>
        </w:rPr>
        <w:t>pot</w:t>
      </w:r>
      <w:r>
        <w:rPr>
          <w:rFonts w:hint="default" w:ascii="Times New Roman" w:hAnsi="Times New Roman" w:eastAsia="Helvetica Neue" w:cs="Times New Roman"/>
          <w:vertAlign w:val="baseline"/>
          <w:rtl w:val="0"/>
        </w:rPr>
        <w:t xml:space="preserve"> stabili valoarea plății în avans</w:t>
      </w:r>
      <w:r>
        <w:rPr>
          <w:rFonts w:hint="default" w:ascii="Times New Roman" w:hAnsi="Times New Roman" w:eastAsia="Arial" w:cs="Times New Roman"/>
          <w:rtl w:val="0"/>
        </w:rPr>
        <w:t xml:space="preserve"> și/sau</w:t>
      </w:r>
      <w:r>
        <w:rPr>
          <w:rFonts w:hint="default" w:ascii="Times New Roman" w:hAnsi="Times New Roman" w:eastAsia="Helvetica Neue" w:cs="Times New Roman"/>
          <w:vertAlign w:val="baseline"/>
          <w:rtl w:val="0"/>
        </w:rPr>
        <w:t xml:space="preserve"> valoarea și numărul tranşelor. Valoarea plății în avans nu poate depăși </w:t>
      </w:r>
      <w:r>
        <w:rPr>
          <w:rFonts w:hint="default" w:ascii="Times New Roman" w:hAnsi="Times New Roman" w:eastAsia="Helvetica Neue" w:cs="Times New Roman"/>
          <w:rtl w:val="0"/>
        </w:rPr>
        <w:t xml:space="preserve">procentul de 30% din valoarea totală a finanțării nerambursabile acordate de Municipiul Brașov. </w:t>
      </w:r>
      <w:r>
        <w:rPr>
          <w:rFonts w:hint="default" w:ascii="Times New Roman" w:hAnsi="Times New Roman" w:eastAsia="Helvetica Neue" w:cs="Times New Roman"/>
          <w:vertAlign w:val="baseline"/>
          <w:rtl w:val="0"/>
        </w:rPr>
        <w:t xml:space="preserve">Cuantumul şi eşalonarea tranşelor se stabilesc prin contractul de finanţare în baza bugetului estimativ şi în funcţie de perioada de implementare a proiectului. Pentru proiectele cu durata de implementare mai mică de o lună, finanţarea se </w:t>
      </w:r>
      <w:r>
        <w:rPr>
          <w:rFonts w:hint="default" w:ascii="Times New Roman" w:hAnsi="Times New Roman" w:eastAsia="Helvetica Neue" w:cs="Times New Roman"/>
          <w:rtl w:val="0"/>
        </w:rPr>
        <w:t>va acorda</w:t>
      </w:r>
      <w:r>
        <w:rPr>
          <w:rFonts w:hint="default" w:ascii="Times New Roman" w:hAnsi="Times New Roman" w:eastAsia="Helvetica Neue" w:cs="Times New Roman"/>
          <w:vertAlign w:val="baseline"/>
          <w:rtl w:val="0"/>
        </w:rPr>
        <w:t xml:space="preserve"> într-o singură tranşă. </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7.</w:t>
      </w:r>
      <w:r>
        <w:rPr>
          <w:rFonts w:hint="default" w:ascii="Times New Roman" w:hAnsi="Times New Roman" w:eastAsia="Helvetica Neue" w:cs="Times New Roman"/>
          <w:rtl w:val="0"/>
        </w:rPr>
        <w:t>3</w:t>
      </w:r>
      <w:r>
        <w:rPr>
          <w:rFonts w:hint="default" w:ascii="Times New Roman" w:hAnsi="Times New Roman" w:eastAsia="Helvetica Neue" w:cs="Times New Roman"/>
          <w:vertAlign w:val="baseline"/>
          <w:rtl w:val="0"/>
        </w:rPr>
        <w:t xml:space="preserve">.2. </w:t>
      </w:r>
      <w:r>
        <w:rPr>
          <w:rFonts w:hint="default" w:ascii="Times New Roman" w:hAnsi="Times New Roman" w:eastAsia="Helvetica Neue" w:cs="Times New Roman"/>
          <w:rtl w:val="0"/>
        </w:rPr>
        <w:t>Decontarea primei</w:t>
      </w:r>
      <w:r>
        <w:rPr>
          <w:rFonts w:hint="default" w:ascii="Times New Roman" w:hAnsi="Times New Roman" w:eastAsia="Helvetica Neue" w:cs="Times New Roman"/>
          <w:vertAlign w:val="baseline"/>
          <w:rtl w:val="0"/>
        </w:rPr>
        <w:t xml:space="preserve"> tranșe intermediare nu se poate realiza decât după verificarea și aprobarea </w:t>
      </w:r>
      <w:r>
        <w:rPr>
          <w:rFonts w:hint="default" w:ascii="Times New Roman" w:hAnsi="Times New Roman" w:eastAsia="Helvetica Neue" w:cs="Times New Roman"/>
          <w:rtl w:val="0"/>
        </w:rPr>
        <w:t>documentelor justificative (raport narativ și financiar intermediar și documente justificative) aferente cheltuielilor plătite în avans.</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7.</w:t>
      </w:r>
      <w:r>
        <w:rPr>
          <w:rFonts w:hint="default" w:ascii="Times New Roman" w:hAnsi="Times New Roman" w:eastAsia="Helvetica Neue" w:cs="Times New Roman"/>
          <w:rtl w:val="0"/>
        </w:rPr>
        <w:t>3</w:t>
      </w:r>
      <w:r>
        <w:rPr>
          <w:rFonts w:hint="default" w:ascii="Times New Roman" w:hAnsi="Times New Roman" w:eastAsia="Helvetica Neue" w:cs="Times New Roman"/>
          <w:vertAlign w:val="baseline"/>
          <w:rtl w:val="0"/>
        </w:rPr>
        <w:t xml:space="preserve">.3. Tranşele se acordă în funcţie de prevederile contractuale, după depunerea și validarea rapoartelor intermediare și a documentelor justificative depuse de beneficiar. </w:t>
      </w:r>
    </w:p>
    <w:p>
      <w:pPr>
        <w:spacing w:line="360" w:lineRule="auto"/>
        <w:jc w:val="both"/>
        <w:rPr>
          <w:rFonts w:hint="default" w:ascii="Times New Roman" w:hAnsi="Times New Roman" w:eastAsia="Helvetica Neue" w:cs="Times New Roman"/>
        </w:rPr>
      </w:pPr>
    </w:p>
    <w:tbl>
      <w:tblPr>
        <w:tblStyle w:val="20"/>
        <w:tblW w:w="963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pStyle w:val="2"/>
              <w:widowControl w:val="0"/>
              <w:jc w:val="center"/>
              <w:rPr>
                <w:rFonts w:hint="default" w:ascii="Times New Roman" w:hAnsi="Times New Roman" w:cs="Times New Roman"/>
              </w:rPr>
            </w:pPr>
            <w:bookmarkStart w:id="28" w:name="_815u0qy63yle" w:colFirst="0" w:colLast="0"/>
            <w:bookmarkEnd w:id="28"/>
            <w:r>
              <w:rPr>
                <w:rFonts w:hint="default" w:ascii="Times New Roman" w:hAnsi="Times New Roman" w:cs="Times New Roman"/>
                <w:rtl w:val="0"/>
              </w:rPr>
              <w:t>CAPITOLUL VIII: Procedura de raportare şi control</w:t>
            </w:r>
          </w:p>
        </w:tc>
      </w:tr>
    </w:tbl>
    <w:p>
      <w:pPr>
        <w:spacing w:line="360" w:lineRule="auto"/>
        <w:jc w:val="both"/>
        <w:rPr>
          <w:rFonts w:hint="default" w:ascii="Times New Roman" w:hAnsi="Times New Roman" w:eastAsia="Helvetica Neue" w:cs="Times New Roman"/>
          <w:vertAlign w:val="baseline"/>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8.1. Pe parcursul derulării contractului, solicitanţii care au primit finanţare au obligaţia să prezinte următoarele raportări:</w:t>
      </w:r>
    </w:p>
    <w:p>
      <w:pPr>
        <w:spacing w:line="360" w:lineRule="auto"/>
        <w:ind w:left="72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raportări intermediare: depuse în termen de 15 zile înaintea fiecărei tranșe, stabilite prin contract, în funcţie de durata proiectului, dacă e</w:t>
      </w:r>
      <w:r>
        <w:rPr>
          <w:rFonts w:hint="default" w:ascii="Times New Roman" w:hAnsi="Times New Roman" w:eastAsia="Helvetica Neue" w:cs="Times New Roman"/>
          <w:rtl w:val="0"/>
        </w:rPr>
        <w:t>ste cazul</w:t>
      </w:r>
      <w:r>
        <w:rPr>
          <w:rFonts w:hint="default" w:ascii="Times New Roman" w:hAnsi="Times New Roman" w:eastAsia="Helvetica Neue" w:cs="Times New Roman"/>
          <w:vertAlign w:val="baseline"/>
          <w:rtl w:val="0"/>
        </w:rPr>
        <w:t xml:space="preserve">. </w:t>
      </w:r>
    </w:p>
    <w:p>
      <w:pPr>
        <w:spacing w:line="360" w:lineRule="auto"/>
        <w:ind w:left="720" w:firstLine="0"/>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 raportare finală: depusă în termen de 15 zile de la data finalizării derulării proiectului, dar nu mai târziu de 5 decembrie a anului în curs  şi va cuprinde obligatoriu justificarea cheltuielilor la nivelul întregului proiect, cuprinzând atât </w:t>
      </w:r>
      <w:r>
        <w:rPr>
          <w:rFonts w:hint="default" w:ascii="Times New Roman" w:hAnsi="Times New Roman" w:eastAsia="Arial" w:cs="Times New Roman"/>
          <w:rtl w:val="0"/>
        </w:rPr>
        <w:t>contribuția</w:t>
      </w:r>
      <w:r>
        <w:rPr>
          <w:rFonts w:hint="default" w:ascii="Times New Roman" w:hAnsi="Times New Roman" w:eastAsia="Helvetica Neue" w:cs="Times New Roman"/>
          <w:vertAlign w:val="baseline"/>
          <w:rtl w:val="0"/>
        </w:rPr>
        <w:t xml:space="preserve"> proprie, cât şi contribuţia Municipiului Braşov.</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720"/>
        <w:jc w:val="both"/>
        <w:rPr>
          <w:rFonts w:hint="default" w:ascii="Times New Roman" w:hAnsi="Times New Roman" w:eastAsia="Helvetica Neue" w:cs="Times New Roman"/>
          <w:vertAlign w:val="baseline"/>
        </w:rPr>
      </w:pPr>
      <w:r>
        <w:rPr>
          <w:rFonts w:hint="default" w:ascii="Times New Roman" w:hAnsi="Times New Roman" w:eastAsia="Helvetica Neue" w:cs="Times New Roman"/>
          <w:i w:val="0"/>
          <w:smallCaps w:val="0"/>
          <w:strike w:val="0"/>
          <w:color w:val="000000"/>
          <w:u w:val="none"/>
          <w:shd w:val="clear" w:fill="auto"/>
          <w:vertAlign w:val="baseline"/>
          <w:rtl w:val="0"/>
        </w:rPr>
        <w:t>Raportările vor fi întocmite în conformitate cu anexa IV la ghid, vor fi însoţite de documentele justificative pentru cheltuielile efectuate.</w:t>
      </w:r>
      <w:r>
        <w:rPr>
          <w:rFonts w:hint="default" w:ascii="Times New Roman" w:hAnsi="Times New Roman" w:eastAsia="Helvetica Neue" w:cs="Times New Roman"/>
          <w:rtl w:val="0"/>
        </w:rPr>
        <w:t xml:space="preserve"> </w:t>
      </w:r>
      <w:r>
        <w:rPr>
          <w:rFonts w:hint="default" w:ascii="Times New Roman" w:hAnsi="Times New Roman" w:eastAsia="Helvetica Neue" w:cs="Times New Roman"/>
          <w:vertAlign w:val="baseline"/>
          <w:rtl w:val="0"/>
        </w:rPr>
        <w:t xml:space="preserve">Acestea vor fi depuse la registratura </w:t>
      </w:r>
      <w:r>
        <w:rPr>
          <w:rFonts w:hint="default" w:ascii="Times New Roman" w:hAnsi="Times New Roman" w:eastAsia="Helvetica Neue" w:cs="Times New Roman"/>
          <w:rtl w:val="0"/>
        </w:rPr>
        <w:t>Primăriei Municipiului Brașov</w:t>
      </w:r>
      <w:r>
        <w:rPr>
          <w:rFonts w:hint="default" w:ascii="Times New Roman" w:hAnsi="Times New Roman" w:eastAsia="Helvetica Neue" w:cs="Times New Roman"/>
          <w:vertAlign w:val="baseline"/>
          <w:rtl w:val="0"/>
        </w:rPr>
        <w:t xml:space="preserve"> cu adresa de </w:t>
      </w:r>
      <w:r>
        <w:rPr>
          <w:rFonts w:hint="default" w:ascii="Times New Roman" w:hAnsi="Times New Roman" w:eastAsia="Helvetica Neue" w:cs="Times New Roman"/>
          <w:rtl w:val="0"/>
        </w:rPr>
        <w:t>înaintare</w:t>
      </w:r>
      <w:r>
        <w:rPr>
          <w:rFonts w:hint="default" w:ascii="Times New Roman" w:hAnsi="Times New Roman" w:eastAsia="Helvetica Neue" w:cs="Times New Roman"/>
          <w:vertAlign w:val="baseline"/>
          <w:rtl w:val="0"/>
        </w:rPr>
        <w:t xml:space="preserve"> întocmită conform anexei III  la ghid.</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8.2. În cazul proiectelor/programelor pentru care nu s-au depus rapoartele finale în termenul stabilit prin contract, Autoritatea Finanţatoare va proceda la recuperarea sumelor acordate cu aplicarea prevederilor legale în vigoare.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8.3. Pentru justificarea cheltuielilor efectuate, se vor prezenta, în funcție de caz,  următoarele documente: </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60" w:right="0" w:hanging="360"/>
        <w:jc w:val="both"/>
        <w:rPr>
          <w:rFonts w:hint="default" w:ascii="Times New Roman" w:hAnsi="Times New Roman" w:eastAsia="Times New Roman" w:cs="Times New Roman"/>
          <w:b w:val="0"/>
          <w:i w:val="0"/>
          <w:smallCaps w:val="0"/>
          <w:strike w:val="0"/>
          <w:color w:val="000000"/>
          <w:shd w:val="clear" w:fill="auto"/>
        </w:rPr>
      </w:pPr>
      <w:r>
        <w:rPr>
          <w:rFonts w:hint="default" w:ascii="Times New Roman" w:hAnsi="Times New Roman" w:eastAsia="Helvetica Neue" w:cs="Times New Roman"/>
          <w:i w:val="0"/>
          <w:smallCaps w:val="0"/>
          <w:strike w:val="0"/>
          <w:color w:val="000000"/>
          <w:u w:val="none"/>
          <w:shd w:val="clear" w:fill="auto"/>
          <w:vertAlign w:val="baseline"/>
          <w:rtl w:val="0"/>
        </w:rPr>
        <w:t xml:space="preserve">pentru decontarea cheltuielilor administrative şi a cheltuielilor ocazionate de achiziţionarea de bunuri şi servicii: contract, factură fiscală, proces verbal de recepție sau notă de intrare </w:t>
      </w:r>
      <w:r>
        <w:rPr>
          <w:rFonts w:hint="default" w:ascii="Times New Roman" w:hAnsi="Times New Roman" w:eastAsia="Helvetica Neue" w:cs="Times New Roman"/>
          <w:rtl w:val="0"/>
        </w:rPr>
        <w:t xml:space="preserve">recepție după caz și </w:t>
      </w:r>
      <w:r>
        <w:rPr>
          <w:rFonts w:hint="default" w:ascii="Times New Roman" w:hAnsi="Times New Roman" w:eastAsia="Helvetica Neue" w:cs="Times New Roman"/>
          <w:i w:val="0"/>
          <w:smallCaps w:val="0"/>
          <w:strike w:val="0"/>
          <w:color w:val="000000"/>
          <w:u w:val="none"/>
          <w:shd w:val="clear" w:fill="auto"/>
          <w:vertAlign w:val="baseline"/>
          <w:rtl w:val="0"/>
        </w:rPr>
        <w:t>chitanţă, ordin de plată</w:t>
      </w:r>
      <w:r>
        <w:rPr>
          <w:rFonts w:hint="default" w:ascii="Times New Roman" w:hAnsi="Times New Roman" w:eastAsia="Helvetica Neue" w:cs="Times New Roman"/>
          <w:rtl w:val="0"/>
        </w:rPr>
        <w:t xml:space="preserve"> sau</w:t>
      </w:r>
      <w:r>
        <w:rPr>
          <w:rFonts w:hint="default" w:ascii="Times New Roman" w:hAnsi="Times New Roman" w:eastAsia="Helvetica Neue" w:cs="Times New Roman"/>
          <w:i w:val="0"/>
          <w:smallCaps w:val="0"/>
          <w:strike w:val="0"/>
          <w:color w:val="000000"/>
          <w:u w:val="none"/>
          <w:shd w:val="clear" w:fill="auto"/>
          <w:vertAlign w:val="baseline"/>
          <w:rtl w:val="0"/>
        </w:rPr>
        <w:t xml:space="preserve"> dispoziţie de plată în funcție de caz.</w:t>
      </w:r>
      <w:r>
        <w:rPr>
          <w:rFonts w:hint="default" w:ascii="Times New Roman" w:hAnsi="Times New Roman" w:eastAsia="Helvetica Neue" w:cs="Times New Roman"/>
          <w:rtl w:val="0"/>
        </w:rPr>
        <w:t xml:space="preserve"> </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60" w:right="0" w:hanging="360"/>
        <w:jc w:val="both"/>
        <w:rPr>
          <w:rFonts w:hint="default" w:ascii="Times New Roman" w:hAnsi="Times New Roman" w:eastAsia="Times New Roman" w:cs="Times New Roman"/>
          <w:b w:val="0"/>
          <w:i w:val="0"/>
          <w:smallCaps w:val="0"/>
          <w:strike w:val="0"/>
          <w:color w:val="000000"/>
          <w:shd w:val="clear" w:fill="auto"/>
        </w:rPr>
      </w:pPr>
      <w:r>
        <w:rPr>
          <w:rFonts w:hint="default" w:ascii="Times New Roman" w:hAnsi="Times New Roman" w:eastAsia="Helvetica Neue" w:cs="Times New Roman"/>
          <w:i w:val="0"/>
          <w:smallCaps w:val="0"/>
          <w:strike w:val="0"/>
          <w:color w:val="000000"/>
          <w:u w:val="none"/>
          <w:shd w:val="clear" w:fill="auto"/>
          <w:vertAlign w:val="baseline"/>
          <w:rtl w:val="0"/>
        </w:rPr>
        <w:t>pentru decontarea cheltuielilor de închiriere: contract de închiriere, factură fiscală, proces ver</w:t>
      </w:r>
      <w:r>
        <w:rPr>
          <w:rFonts w:hint="default" w:ascii="Times New Roman" w:hAnsi="Times New Roman" w:eastAsia="Helvetica Neue" w:cs="Times New Roman"/>
          <w:rtl w:val="0"/>
        </w:rPr>
        <w:t>bal de recepție și chitanţă, ordin de plată sau dispoziţie de plată în funcție de caz.</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60" w:right="0" w:hanging="360"/>
        <w:jc w:val="both"/>
        <w:rPr>
          <w:rFonts w:hint="default" w:ascii="Times New Roman" w:hAnsi="Times New Roman" w:eastAsia="Times New Roman" w:cs="Times New Roman"/>
          <w:b w:val="0"/>
          <w:i w:val="0"/>
          <w:smallCaps w:val="0"/>
          <w:strike w:val="0"/>
          <w:color w:val="000000"/>
          <w:shd w:val="clear" w:fill="auto"/>
        </w:rPr>
      </w:pPr>
      <w:r>
        <w:rPr>
          <w:rFonts w:hint="default" w:ascii="Times New Roman" w:hAnsi="Times New Roman" w:eastAsia="Helvetica Neue" w:cs="Times New Roman"/>
          <w:i w:val="0"/>
          <w:smallCaps w:val="0"/>
          <w:strike w:val="0"/>
          <w:color w:val="000000"/>
          <w:u w:val="none"/>
          <w:shd w:val="clear" w:fill="auto"/>
          <w:vertAlign w:val="baseline"/>
          <w:rtl w:val="0"/>
        </w:rPr>
        <w:t>pentru decontarea cheltuielilor privind resursele umane (indemnizaţii, salarii: document justificativ privind existenţa obligaţiei de plată, fișa postulu</w:t>
      </w:r>
      <w:r>
        <w:rPr>
          <w:rFonts w:hint="default" w:ascii="Times New Roman" w:hAnsi="Times New Roman" w:eastAsia="Arial" w:cs="Times New Roman"/>
          <w:rtl w:val="0"/>
        </w:rPr>
        <w:t xml:space="preserve">i în care este prezentat rolul în cadrul proiectului și perioada de implicare în proiect și </w:t>
      </w:r>
      <w:r>
        <w:rPr>
          <w:rFonts w:hint="default" w:ascii="Times New Roman" w:hAnsi="Times New Roman" w:eastAsia="Helvetica Neue" w:cs="Times New Roman"/>
          <w:i w:val="0"/>
          <w:smallCaps w:val="0"/>
          <w:strike w:val="0"/>
          <w:color w:val="000000"/>
          <w:u w:val="none"/>
          <w:shd w:val="clear" w:fill="auto"/>
          <w:vertAlign w:val="baseline"/>
          <w:rtl w:val="0"/>
        </w:rPr>
        <w:t>chitanţă</w:t>
      </w:r>
      <w:r>
        <w:rPr>
          <w:rFonts w:hint="default" w:ascii="Times New Roman" w:hAnsi="Times New Roman" w:eastAsia="Helvetica Neue" w:cs="Times New Roman"/>
          <w:rtl w:val="0"/>
        </w:rPr>
        <w:t xml:space="preserve">, </w:t>
      </w:r>
      <w:r>
        <w:rPr>
          <w:rFonts w:hint="default" w:ascii="Times New Roman" w:hAnsi="Times New Roman" w:eastAsia="Helvetica Neue" w:cs="Times New Roman"/>
          <w:i w:val="0"/>
          <w:smallCaps w:val="0"/>
          <w:strike w:val="0"/>
          <w:color w:val="000000"/>
          <w:u w:val="none"/>
          <w:shd w:val="clear" w:fill="auto"/>
          <w:vertAlign w:val="baseline"/>
          <w:rtl w:val="0"/>
        </w:rPr>
        <w:t xml:space="preserve">ordin de plată </w:t>
      </w:r>
      <w:r>
        <w:rPr>
          <w:rFonts w:hint="default" w:ascii="Times New Roman" w:hAnsi="Times New Roman" w:eastAsia="Helvetica Neue" w:cs="Times New Roman"/>
          <w:rtl w:val="0"/>
        </w:rPr>
        <w:t xml:space="preserve">sau </w:t>
      </w:r>
      <w:r>
        <w:rPr>
          <w:rFonts w:hint="default" w:ascii="Times New Roman" w:hAnsi="Times New Roman" w:eastAsia="Helvetica Neue" w:cs="Times New Roman"/>
          <w:i w:val="0"/>
          <w:smallCaps w:val="0"/>
          <w:strike w:val="0"/>
          <w:color w:val="000000"/>
          <w:u w:val="none"/>
          <w:shd w:val="clear" w:fill="auto"/>
          <w:vertAlign w:val="baseline"/>
          <w:rtl w:val="0"/>
        </w:rPr>
        <w:t>stat de plată semnat de reprezentanţii legali ai beneficiarului</w:t>
      </w:r>
      <w:r>
        <w:rPr>
          <w:rFonts w:hint="default" w:ascii="Times New Roman" w:hAnsi="Times New Roman" w:eastAsia="Arial" w:cs="Times New Roman"/>
          <w:rtl w:val="0"/>
        </w:rPr>
        <w:t xml:space="preserve"> în funcție de caz.</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60" w:right="0" w:hanging="360"/>
        <w:jc w:val="both"/>
        <w:rPr>
          <w:rFonts w:hint="default" w:ascii="Times New Roman" w:hAnsi="Times New Roman" w:eastAsia="Times New Roman" w:cs="Times New Roman"/>
          <w:b w:val="0"/>
          <w:i w:val="0"/>
          <w:smallCaps w:val="0"/>
          <w:strike w:val="0"/>
          <w:color w:val="000000"/>
          <w:shd w:val="clear" w:fill="auto"/>
        </w:rPr>
      </w:pPr>
      <w:r>
        <w:rPr>
          <w:rFonts w:hint="default" w:ascii="Times New Roman" w:hAnsi="Times New Roman" w:eastAsia="Helvetica Neue" w:cs="Times New Roman"/>
          <w:i w:val="0"/>
          <w:smallCaps w:val="0"/>
          <w:strike w:val="0"/>
          <w:color w:val="000000"/>
          <w:u w:val="none"/>
          <w:shd w:val="clear" w:fill="auto"/>
          <w:vertAlign w:val="baseline"/>
          <w:rtl w:val="0"/>
        </w:rPr>
        <w:t xml:space="preserve">pentru decontarea cheltuielilor care se înscriu </w:t>
      </w:r>
      <w:r>
        <w:rPr>
          <w:rFonts w:hint="default" w:ascii="Times New Roman" w:hAnsi="Times New Roman" w:eastAsia="Helvetica Neue" w:cs="Times New Roman"/>
          <w:rtl w:val="0"/>
        </w:rPr>
        <w:t>în</w:t>
      </w:r>
      <w:r>
        <w:rPr>
          <w:rFonts w:hint="default" w:ascii="Times New Roman" w:hAnsi="Times New Roman" w:eastAsia="Helvetica Neue" w:cs="Times New Roman"/>
          <w:i w:val="0"/>
          <w:smallCaps w:val="0"/>
          <w:strike w:val="0"/>
          <w:color w:val="000000"/>
          <w:u w:val="none"/>
          <w:shd w:val="clear" w:fill="auto"/>
          <w:vertAlign w:val="baseline"/>
          <w:rtl w:val="0"/>
        </w:rPr>
        <w:t xml:space="preserve"> categoria alte cheltuieli: orice document fiscal care corespunde legislaţiei aflate în vigoare şi care poate fi folosit ca mijloc probant în efectuarea </w:t>
      </w:r>
      <w:r>
        <w:rPr>
          <w:rFonts w:hint="default" w:ascii="Times New Roman" w:hAnsi="Times New Roman" w:eastAsia="Helvetica Neue" w:cs="Times New Roman"/>
          <w:rtl w:val="0"/>
        </w:rPr>
        <w:t>cheltuielilor</w:t>
      </w:r>
      <w:r>
        <w:rPr>
          <w:rFonts w:hint="default" w:ascii="Times New Roman" w:hAnsi="Times New Roman" w:eastAsia="Helvetica Neue" w:cs="Times New Roman"/>
          <w:i w:val="0"/>
          <w:smallCaps w:val="0"/>
          <w:strike w:val="0"/>
          <w:color w:val="000000"/>
          <w:u w:val="none"/>
          <w:shd w:val="clear" w:fill="auto"/>
          <w:vertAlign w:val="baseline"/>
          <w:rtl w:val="0"/>
        </w:rPr>
        <w:t xml:space="preserve"> respective.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8.4. Documentele justificative care fac dovada efectuării plății către prestator(chitanţă, ordin de plată, dispoziţie de plată, stat de plată ) și care care nu stau la baza cheltuielilor ce țin de contribuția proprie de minim 10% a beneficiarului, trebuie transmise către finanțator în termen de 10 zile de la efectuarea decontării tranșelor asumate prin contractul de finanțare sau odată cu justificarea cheltuielilor, în cazul raportului aferent plății în avans. În caz contrar beneficiarul va restitui finanțatorului sumele nejustificate.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u w:val="none"/>
          <w:shd w:val="clear" w:fill="auto"/>
          <w:vertAlign w:val="baseline"/>
        </w:rPr>
      </w:pPr>
      <w:r>
        <w:rPr>
          <w:rFonts w:hint="default" w:ascii="Times New Roman" w:hAnsi="Times New Roman" w:eastAsia="Helvetica Neue" w:cs="Times New Roman"/>
          <w:i w:val="0"/>
          <w:smallCaps w:val="0"/>
          <w:strike w:val="0"/>
          <w:color w:val="000000"/>
          <w:u w:val="none"/>
          <w:shd w:val="clear" w:fill="auto"/>
          <w:vertAlign w:val="baseline"/>
          <w:rtl w:val="0"/>
        </w:rPr>
        <w:t>8.4. Data documentelor justificative trebuie să fie în concordanţă cu perioada desfăşurării activităţilor proiectului, aşa cum acestea sunt descrise în cererea de finanţare.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8.5. Autoritatea finantatoare îşi rezervă dreptul de a face verificări, atât în perioada derulării contractului de finanţare nerambursabilă, cât şi ulterior validării raportului final, dar nu mai târziu de 3 luni de la data validării.</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8.6. Contractele de finanţare nerambursabile vor prevedea, sub sancţiunea nulităţii, calitatea Curţii de Conturi de a exercita controlul financiar asupra derulării activităţii nonprofit finanţate din fondurile publice.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8.7. Regimul de gestionare a sumelor finanţate şi controlul financiar se realizează în </w:t>
      </w:r>
      <w:r>
        <w:rPr>
          <w:rFonts w:hint="default" w:ascii="Times New Roman" w:hAnsi="Times New Roman" w:eastAsia="Arial" w:cs="Times New Roman"/>
          <w:rtl w:val="0"/>
        </w:rPr>
        <w:t>condițiile</w:t>
      </w:r>
      <w:r>
        <w:rPr>
          <w:rFonts w:hint="default" w:ascii="Times New Roman" w:hAnsi="Times New Roman" w:eastAsia="Helvetica Neue" w:cs="Times New Roman"/>
          <w:vertAlign w:val="baseline"/>
          <w:rtl w:val="0"/>
        </w:rPr>
        <w:t xml:space="preserve"> legii. Dosarul complet conţinând raportul final al proiectului trebuie păstrat timp de cinci ani în arhiva aplicantului pentru un eventual audit ulterior.</w:t>
      </w: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rPr>
      </w:pPr>
    </w:p>
    <w:tbl>
      <w:tblPr>
        <w:tblStyle w:val="21"/>
        <w:tblW w:w="963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Helvetica Neue" w:cs="Times New Roman"/>
              </w:rPr>
            </w:pPr>
            <w:r>
              <w:rPr>
                <w:rFonts w:hint="default" w:ascii="Times New Roman" w:hAnsi="Times New Roman" w:eastAsia="Helvetica Neue" w:cs="Times New Roman"/>
                <w:b/>
                <w:u w:val="single"/>
                <w:rtl w:val="0"/>
              </w:rPr>
              <w:t>CAPITOLUL IX: Sancţiuni</w:t>
            </w:r>
          </w:p>
        </w:tc>
      </w:tr>
    </w:tbl>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9.1. Contractele de finanţare pot fi reziliate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 xml:space="preserve">9.2. În cazul rezilierii contractului ca urmare a neîndeplinirii clauzelor contractuale, beneficiarul finanțării este obligat în termen de 15 zile să </w:t>
      </w:r>
      <w:r>
        <w:rPr>
          <w:rFonts w:hint="default" w:ascii="Times New Roman" w:hAnsi="Times New Roman" w:eastAsia="Helvetica Neue" w:cs="Times New Roman"/>
          <w:rtl w:val="0"/>
        </w:rPr>
        <w:t>facă dovada returnării</w:t>
      </w:r>
      <w:r>
        <w:rPr>
          <w:rFonts w:hint="default" w:ascii="Times New Roman" w:hAnsi="Times New Roman" w:eastAsia="Helvetica Neue" w:cs="Times New Roman"/>
          <w:vertAlign w:val="baseline"/>
          <w:rtl w:val="0"/>
        </w:rPr>
        <w:t xml:space="preserve"> ordonatorului principal de credite a sume</w:t>
      </w:r>
      <w:r>
        <w:rPr>
          <w:rFonts w:hint="default" w:ascii="Times New Roman" w:hAnsi="Times New Roman" w:eastAsia="Helvetica Neue" w:cs="Times New Roman"/>
          <w:rtl w:val="0"/>
        </w:rPr>
        <w:t>lor</w:t>
      </w:r>
      <w:r>
        <w:rPr>
          <w:rFonts w:hint="default" w:ascii="Times New Roman" w:hAnsi="Times New Roman" w:eastAsia="Helvetica Neue" w:cs="Times New Roman"/>
          <w:vertAlign w:val="baseline"/>
          <w:rtl w:val="0"/>
        </w:rPr>
        <w:t xml:space="preserve"> primite</w:t>
      </w:r>
      <w:r>
        <w:rPr>
          <w:rFonts w:hint="default" w:ascii="Times New Roman" w:hAnsi="Times New Roman" w:eastAsia="Helvetica Neue" w:cs="Times New Roman"/>
          <w:rtl w:val="0"/>
        </w:rPr>
        <w:t>.</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9.3. Pentru sumele restituite ca urmare a rezilierii contractului din culpa beneficiarului, precum şi pentru sumele primite şi nejustificate, beneficiarii finanțării datorează dobânzi şi penalităţi de întârziere, conform legislaţiei privind colectarea creanţelor bugetare, care se constituie în venituri ale bugetului local.</w:t>
      </w: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vertAlign w:val="baseline"/>
          <w:rtl w:val="0"/>
        </w:rPr>
        <w:t>9.4. Nerespectarea prevederilor din contract duce la pierderea tranșei finale, recuperarea sumelor acordate prin tranşe intermediare sau avans</w:t>
      </w:r>
      <w:r>
        <w:rPr>
          <w:rFonts w:hint="default" w:ascii="Times New Roman" w:hAnsi="Times New Roman" w:eastAsia="Arial" w:cs="Times New Roman"/>
          <w:rtl w:val="0"/>
        </w:rPr>
        <w:t xml:space="preserve"> și</w:t>
      </w:r>
      <w:r>
        <w:rPr>
          <w:rFonts w:hint="default" w:ascii="Times New Roman" w:hAnsi="Times New Roman" w:eastAsia="Helvetica Neue" w:cs="Times New Roman"/>
          <w:vertAlign w:val="baseline"/>
          <w:rtl w:val="0"/>
        </w:rPr>
        <w:t xml:space="preserve"> interzicerea participării pentru obținerea finanțării pe viitor.</w:t>
      </w:r>
    </w:p>
    <w:p>
      <w:pPr>
        <w:spacing w:line="360" w:lineRule="auto"/>
        <w:jc w:val="both"/>
        <w:rPr>
          <w:rFonts w:hint="default" w:ascii="Times New Roman" w:hAnsi="Times New Roman" w:eastAsia="Helvetica Neue" w:cs="Times New Roman"/>
        </w:rPr>
      </w:pPr>
      <w:bookmarkStart w:id="29" w:name="_49x2ik5" w:colFirst="0" w:colLast="0"/>
      <w:bookmarkEnd w:id="29"/>
    </w:p>
    <w:p>
      <w:pPr>
        <w:spacing w:line="360" w:lineRule="auto"/>
        <w:ind w:left="0" w:firstLine="0"/>
        <w:jc w:val="both"/>
        <w:rPr>
          <w:rFonts w:hint="default" w:ascii="Times New Roman" w:hAnsi="Times New Roman" w:eastAsia="Helvetica Neue" w:cs="Times New Roman"/>
        </w:rPr>
      </w:pPr>
    </w:p>
    <w:tbl>
      <w:tblPr>
        <w:tblStyle w:val="22"/>
        <w:tblW w:w="963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Helvetica Neue" w:cs="Times New Roman"/>
              </w:rPr>
            </w:pPr>
            <w:r>
              <w:rPr>
                <w:rFonts w:hint="default" w:ascii="Times New Roman" w:hAnsi="Times New Roman" w:eastAsia="Helvetica Neue" w:cs="Times New Roman"/>
                <w:b/>
                <w:u w:val="single"/>
                <w:rtl w:val="0"/>
              </w:rPr>
              <w:t>CAPITOLUL X: Cheltuieli eligibile</w:t>
            </w:r>
          </w:p>
        </w:tc>
      </w:tr>
    </w:tbl>
    <w:p>
      <w:pPr>
        <w:spacing w:line="360" w:lineRule="auto"/>
        <w:ind w:left="0" w:firstLine="0"/>
        <w:jc w:val="both"/>
        <w:rPr>
          <w:rFonts w:hint="default" w:ascii="Times New Roman" w:hAnsi="Times New Roman" w:eastAsia="Helvetica Neue" w:cs="Times New Roman"/>
        </w:rPr>
      </w:pPr>
    </w:p>
    <w:p>
      <w:pPr>
        <w:spacing w:line="360" w:lineRule="auto"/>
        <w:ind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10. În cadrul prezentului ghid sunt luate în considerare pentru finanțare nerambursabilă doar cheltuielile eligibile așa cum sunt detaliate mai jos. Ca urmare, bugetul proiectului constituie atât o estimare a costului cât şi un plafon al cheltuielilor eligibile. Trebuie avut în vedere ca aceste cheltuieli eligibile să se bazeze pe costuri reale care nu pot lua forma unor sume forfetare.</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rtl w:val="0"/>
        </w:rPr>
        <w:t>10.1 Pentru a fi eligibile cheltuielile trebuie să fie:</w:t>
      </w:r>
    </w:p>
    <w:p>
      <w:pPr>
        <w:spacing w:line="360" w:lineRule="auto"/>
        <w:ind w:left="108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a) necesare pentru realizarea proiectului, să fie prevăzute în prezentul Ghid şi să fie în conformitate cu principiile unui management financiar sănătos, în special utilizarea eficientă a banilor şi un raport optim cost/eficacitate;</w:t>
      </w:r>
    </w:p>
    <w:p>
      <w:pPr>
        <w:spacing w:line="360" w:lineRule="auto"/>
        <w:ind w:left="108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b) efectuate în perioada de implementare a proiectului de beneficiari sau partenerii lor; </w:t>
      </w:r>
    </w:p>
    <w:p>
      <w:pPr>
        <w:spacing w:line="360" w:lineRule="auto"/>
        <w:ind w:left="1080" w:firstLine="0"/>
        <w:jc w:val="both"/>
        <w:rPr>
          <w:rFonts w:hint="default" w:ascii="Times New Roman" w:hAnsi="Times New Roman" w:eastAsia="Helvetica Neue" w:cs="Times New Roman"/>
        </w:rPr>
      </w:pPr>
      <w:r>
        <w:rPr>
          <w:rFonts w:hint="default" w:ascii="Times New Roman" w:hAnsi="Times New Roman" w:eastAsia="Helvetica Neue" w:cs="Times New Roman"/>
          <w:rtl w:val="0"/>
        </w:rPr>
        <w:t>c) înregistrate în contabilitatea şi în documentele fiscale ale Beneficiarului, să fie identificabile şi verificabile şi să fie dovedite prin documente originale;</w:t>
      </w:r>
    </w:p>
    <w:p>
      <w:pPr>
        <w:spacing w:line="360" w:lineRule="auto"/>
        <w:jc w:val="both"/>
        <w:rPr>
          <w:rFonts w:hint="default" w:ascii="Times New Roman" w:hAnsi="Times New Roman" w:eastAsia="Helvetica Neue" w:cs="Times New Roman"/>
        </w:rPr>
      </w:pPr>
    </w:p>
    <w:p>
      <w:pPr>
        <w:spacing w:line="360" w:lineRule="auto"/>
        <w:ind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10.2 Cheltuieli eligibile:</w:t>
      </w:r>
    </w:p>
    <w:p>
      <w:pPr>
        <w:spacing w:line="360" w:lineRule="auto"/>
        <w:ind w:left="1635" w:firstLine="0"/>
        <w:jc w:val="both"/>
        <w:rPr>
          <w:rFonts w:hint="default" w:ascii="Times New Roman" w:hAnsi="Times New Roman" w:eastAsia="Helvetica Neue" w:cs="Times New Roman"/>
        </w:rPr>
      </w:pPr>
    </w:p>
    <w:p>
      <w:pPr>
        <w:spacing w:line="360" w:lineRule="auto"/>
        <w:ind w:firstLine="720"/>
        <w:jc w:val="both"/>
        <w:rPr>
          <w:rFonts w:hint="default" w:ascii="Times New Roman" w:hAnsi="Times New Roman" w:eastAsia="Helvetica Neue" w:cs="Times New Roman"/>
        </w:rPr>
      </w:pPr>
      <w:r>
        <w:rPr>
          <w:rFonts w:hint="default" w:ascii="Times New Roman" w:hAnsi="Times New Roman" w:eastAsia="Helvetica Neue" w:cs="Times New Roman"/>
          <w:rtl w:val="0"/>
        </w:rPr>
        <w:t>Corespunzător condițiilor de mai sus, costurile eligibile ale proiectului pot include:</w:t>
      </w:r>
    </w:p>
    <w:p>
      <w:pPr>
        <w:numPr>
          <w:ilvl w:val="1"/>
          <w:numId w:val="10"/>
        </w:numPr>
        <w:spacing w:line="360" w:lineRule="auto"/>
        <w:ind w:left="1080" w:hanging="540"/>
        <w:jc w:val="both"/>
        <w:rPr>
          <w:rFonts w:hint="default" w:ascii="Times New Roman" w:hAnsi="Times New Roman" w:eastAsia="Helvetica Neue" w:cs="Times New Roman"/>
          <w:b w:val="0"/>
          <w:u w:val="none"/>
        </w:rPr>
      </w:pPr>
      <w:r>
        <w:rPr>
          <w:rFonts w:hint="default" w:ascii="Times New Roman" w:hAnsi="Times New Roman" w:eastAsia="Helvetica Neue" w:cs="Times New Roman"/>
          <w:rtl w:val="0"/>
        </w:rPr>
        <w:t>Cheltuieli pentru investiții în amenajări,  în măsura în care sunt justificate şi oportune în cadrul proiectului;</w:t>
      </w:r>
    </w:p>
    <w:p>
      <w:pPr>
        <w:numPr>
          <w:ilvl w:val="1"/>
          <w:numId w:val="10"/>
        </w:numPr>
        <w:spacing w:line="360" w:lineRule="auto"/>
        <w:ind w:left="1080" w:hanging="540"/>
        <w:jc w:val="both"/>
        <w:rPr>
          <w:rFonts w:hint="default" w:ascii="Times New Roman" w:hAnsi="Times New Roman" w:eastAsia="Helvetica Neue" w:cs="Times New Roman"/>
          <w:b w:val="0"/>
          <w:u w:val="none"/>
        </w:rPr>
      </w:pPr>
      <w:r>
        <w:rPr>
          <w:rFonts w:hint="default" w:ascii="Times New Roman" w:hAnsi="Times New Roman" w:eastAsia="Helvetica Neue" w:cs="Times New Roman"/>
          <w:rtl w:val="0"/>
        </w:rPr>
        <w:t xml:space="preserve">Cheltuieli de achiziţie pentru echipamente şi bunuri cu valoare de inventar, dacă acestea corespund preţurilor pieţei şi sunt necesare pentru realizarea activităţilor propuse; </w:t>
      </w:r>
    </w:p>
    <w:p>
      <w:pPr>
        <w:numPr>
          <w:ilvl w:val="1"/>
          <w:numId w:val="10"/>
        </w:numPr>
        <w:spacing w:line="360" w:lineRule="auto"/>
        <w:ind w:left="1080" w:hanging="540"/>
        <w:jc w:val="both"/>
        <w:rPr>
          <w:rFonts w:hint="default" w:ascii="Times New Roman" w:hAnsi="Times New Roman" w:eastAsia="Helvetica Neue" w:cs="Times New Roman"/>
          <w:b w:val="0"/>
          <w:u w:val="none"/>
        </w:rPr>
      </w:pPr>
      <w:r>
        <w:rPr>
          <w:rFonts w:hint="default" w:ascii="Times New Roman" w:hAnsi="Times New Roman" w:eastAsia="Helvetica Neue" w:cs="Times New Roman"/>
          <w:rtl w:val="0"/>
        </w:rPr>
        <w:t xml:space="preserve">Cheltuieli de închiriere echipamente, mijloace de transport, săli de activităţi (seminarii, cursuri, expoziţii etc.); </w:t>
      </w:r>
    </w:p>
    <w:p>
      <w:pPr>
        <w:numPr>
          <w:ilvl w:val="1"/>
          <w:numId w:val="10"/>
        </w:numPr>
        <w:spacing w:line="360" w:lineRule="auto"/>
        <w:ind w:left="1080" w:hanging="540"/>
        <w:jc w:val="both"/>
        <w:rPr>
          <w:rFonts w:hint="default" w:ascii="Times New Roman" w:hAnsi="Times New Roman" w:eastAsia="Helvetica Neue" w:cs="Times New Roman"/>
          <w:b w:val="0"/>
          <w:u w:val="none"/>
        </w:rPr>
      </w:pPr>
      <w:r>
        <w:rPr>
          <w:rFonts w:hint="default" w:ascii="Times New Roman" w:hAnsi="Times New Roman" w:eastAsia="Helvetica Neue" w:cs="Times New Roman"/>
          <w:rtl w:val="0"/>
        </w:rPr>
        <w:t xml:space="preserve">Cheltuieli pentru tipãrituri: broşuri, pliante, fluturaşi, manuale, afişe, etc.; </w:t>
      </w:r>
    </w:p>
    <w:p>
      <w:pPr>
        <w:numPr>
          <w:ilvl w:val="1"/>
          <w:numId w:val="10"/>
        </w:numPr>
        <w:spacing w:line="360" w:lineRule="auto"/>
        <w:ind w:left="1080" w:hanging="540"/>
        <w:jc w:val="both"/>
        <w:rPr>
          <w:rFonts w:hint="default" w:ascii="Times New Roman" w:hAnsi="Times New Roman" w:eastAsia="Helvetica Neue" w:cs="Times New Roman"/>
          <w:b w:val="0"/>
          <w:u w:val="none"/>
        </w:rPr>
      </w:pPr>
      <w:r>
        <w:rPr>
          <w:rFonts w:hint="default" w:ascii="Times New Roman" w:hAnsi="Times New Roman" w:eastAsia="Helvetica Neue" w:cs="Times New Roman"/>
          <w:rtl w:val="0"/>
        </w:rPr>
        <w:t>Cheltuieli pentru consumabile: hârtie, toner, cartuş imprimantã, markere, etc.</w:t>
      </w:r>
    </w:p>
    <w:p>
      <w:pPr>
        <w:numPr>
          <w:ilvl w:val="1"/>
          <w:numId w:val="10"/>
        </w:numPr>
        <w:spacing w:line="360" w:lineRule="auto"/>
        <w:ind w:left="1080" w:hanging="540"/>
        <w:jc w:val="both"/>
        <w:rPr>
          <w:rFonts w:hint="default" w:ascii="Times New Roman" w:hAnsi="Times New Roman" w:eastAsia="Helvetica Neue" w:cs="Times New Roman"/>
          <w:b w:val="0"/>
          <w:u w:val="none"/>
        </w:rPr>
      </w:pPr>
      <w:r>
        <w:rPr>
          <w:rFonts w:hint="default" w:ascii="Times New Roman" w:hAnsi="Times New Roman" w:eastAsia="Helvetica Neue" w:cs="Times New Roman"/>
          <w:rtl w:val="0"/>
        </w:rPr>
        <w:t>Costuri cu transportul aferent persoanelor specializate implicate în derularea proiectului (bilete, transport echipamente si materiale, bonuri de benzină). Transportul se va realiza pe cât posibil cu cele mai ieftine mijloace de transport, iar cu trenul la clasa a doua; Decontarea cheltuielilor cu combustibilul se va face conform legislației în vigoare.</w:t>
      </w:r>
    </w:p>
    <w:p>
      <w:pPr>
        <w:numPr>
          <w:ilvl w:val="1"/>
          <w:numId w:val="10"/>
        </w:numPr>
        <w:spacing w:line="360" w:lineRule="auto"/>
        <w:ind w:left="1080" w:hanging="540"/>
        <w:jc w:val="both"/>
        <w:rPr>
          <w:rFonts w:hint="default" w:ascii="Times New Roman" w:hAnsi="Times New Roman" w:eastAsia="Helvetica Neue" w:cs="Times New Roman"/>
          <w:b w:val="0"/>
          <w:u w:val="none"/>
        </w:rPr>
      </w:pPr>
      <w:r>
        <w:rPr>
          <w:rFonts w:hint="default" w:ascii="Times New Roman" w:hAnsi="Times New Roman" w:eastAsia="Helvetica Neue" w:cs="Times New Roman"/>
          <w:rtl w:val="0"/>
        </w:rPr>
        <w:t>Costuri de resurse umane: costul personalului implicat direct în realizarea obiectivelor proiectului, sub forma salariilor și altor  forme de remunerare (indemnizaţii, contracte de prestări servicii) plus contributiile obligatorii către bugetul de stat, bugetul asigurarilor sociale, bugetul fondurilor speciale etc,  stabilite prin legi specifice, aferente sumelor acordate. Salariile eligibile şi costurile aferente lor nu trebuie să le depăşească pe cele practicate în mod normal de către autoritatea finanţatoare, conform actelor normative în vigoare privind salarizarea în sistemul bugetar.</w:t>
      </w:r>
    </w:p>
    <w:p>
      <w:pPr>
        <w:numPr>
          <w:ilvl w:val="1"/>
          <w:numId w:val="10"/>
        </w:numPr>
        <w:spacing w:line="360" w:lineRule="auto"/>
        <w:ind w:left="1080" w:hanging="540"/>
        <w:jc w:val="both"/>
        <w:rPr>
          <w:rFonts w:hint="default" w:ascii="Times New Roman" w:hAnsi="Times New Roman" w:eastAsia="Helvetica Neue" w:cs="Times New Roman"/>
          <w:b w:val="0"/>
          <w:u w:val="none"/>
        </w:rPr>
      </w:pPr>
      <w:r>
        <w:rPr>
          <w:rFonts w:hint="default" w:ascii="Times New Roman" w:hAnsi="Times New Roman" w:eastAsia="Helvetica Neue" w:cs="Times New Roman"/>
          <w:rtl w:val="0"/>
        </w:rPr>
        <w:t>Costuri administrative: chirie sediu, utilități și abonamente telefonie fixă și internet.</w:t>
      </w:r>
    </w:p>
    <w:p>
      <w:pPr>
        <w:numPr>
          <w:ilvl w:val="1"/>
          <w:numId w:val="10"/>
        </w:numPr>
        <w:spacing w:line="360" w:lineRule="auto"/>
        <w:ind w:left="1080" w:hanging="540"/>
        <w:jc w:val="both"/>
        <w:rPr>
          <w:rFonts w:hint="default" w:ascii="Times New Roman" w:hAnsi="Times New Roman" w:eastAsia="Helvetica Neue" w:cs="Times New Roman"/>
          <w:b w:val="0"/>
          <w:u w:val="none"/>
        </w:rPr>
      </w:pPr>
      <w:r>
        <w:rPr>
          <w:rFonts w:hint="default" w:ascii="Times New Roman" w:hAnsi="Times New Roman" w:eastAsia="Arial" w:cs="Times New Roman"/>
          <w:rtl w:val="0"/>
        </w:rPr>
        <w:t>Taxe (inclusiv TVA) aferente produselor și serviciilor eligibile.</w:t>
      </w:r>
    </w:p>
    <w:p>
      <w:pPr>
        <w:numPr>
          <w:ilvl w:val="1"/>
          <w:numId w:val="10"/>
        </w:numPr>
        <w:spacing w:line="360" w:lineRule="auto"/>
        <w:ind w:left="1080" w:hanging="540"/>
        <w:jc w:val="both"/>
        <w:rPr>
          <w:rFonts w:hint="default" w:ascii="Times New Roman" w:hAnsi="Times New Roman" w:eastAsia="Helvetica Neue" w:cs="Times New Roman"/>
          <w:b w:val="0"/>
          <w:u w:val="none"/>
        </w:rPr>
      </w:pPr>
      <w:r>
        <w:rPr>
          <w:rFonts w:hint="default" w:ascii="Times New Roman" w:hAnsi="Times New Roman" w:eastAsia="Helvetica Neue" w:cs="Times New Roman"/>
          <w:rtl w:val="0"/>
        </w:rPr>
        <w:t>Alte costuri care nu intra în categoriile mai sus menționate, dar care se justifica concret pentru activitățile proiectului.</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10.3 Cheltuieli neeligibile:</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 datorii şi provizioane pentru pierderi sau datorii;</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 dobânzi datorate;</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 cheltuieli deja finanţate printr-o altă sursă de finanţare;</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 cheltuieli cu întreţinerea şi reparaţia mijloacelor fixe;</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 xml:space="preserve">• cheltuieli pentru întreţinerea şi dezvoltarea infrastructurii, cu excepţia celor strict eligibile; </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 credite la terţe părţi;</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 consultanţă pentru întocmirea proiectului;</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 asigurări;</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 pierderi din schimb valutar;</w:t>
      </w:r>
    </w:p>
    <w:p>
      <w:pPr>
        <w:spacing w:line="360" w:lineRule="auto"/>
        <w:ind w:firstLine="900"/>
        <w:jc w:val="both"/>
        <w:rPr>
          <w:rFonts w:hint="default" w:ascii="Times New Roman" w:hAnsi="Times New Roman" w:eastAsia="Helvetica Neue" w:cs="Times New Roman"/>
        </w:rPr>
      </w:pPr>
      <w:r>
        <w:rPr>
          <w:rFonts w:hint="default" w:ascii="Times New Roman" w:hAnsi="Times New Roman" w:eastAsia="Helvetica Neue" w:cs="Times New Roman"/>
          <w:rtl w:val="0"/>
        </w:rPr>
        <w:t>• alte costuri care nu au relevanţă în atingerea obiectivelor proiectului</w:t>
      </w:r>
    </w:p>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rPr>
      </w:pPr>
    </w:p>
    <w:tbl>
      <w:tblPr>
        <w:tblStyle w:val="23"/>
        <w:tblW w:w="963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Helvetica Neue" w:cs="Times New Roman"/>
              </w:rPr>
            </w:pPr>
            <w:r>
              <w:rPr>
                <w:rFonts w:hint="default" w:ascii="Times New Roman" w:hAnsi="Times New Roman" w:eastAsia="Helvetica Neue" w:cs="Times New Roman"/>
                <w:b/>
                <w:u w:val="single"/>
                <w:rtl w:val="0"/>
              </w:rPr>
              <w:t>CAPITOLUL XI: Dispoziţii finale</w:t>
            </w:r>
          </w:p>
        </w:tc>
      </w:tr>
    </w:tbl>
    <w:p>
      <w:pPr>
        <w:spacing w:line="360" w:lineRule="auto"/>
        <w:jc w:val="both"/>
        <w:rPr>
          <w:rFonts w:hint="default" w:ascii="Times New Roman" w:hAnsi="Times New Roman" w:eastAsia="Helvetica Neue" w:cs="Times New Roman"/>
        </w:rPr>
      </w:pPr>
    </w:p>
    <w:p>
      <w:pPr>
        <w:spacing w:line="360" w:lineRule="auto"/>
        <w:jc w:val="both"/>
        <w:rPr>
          <w:rFonts w:hint="default" w:ascii="Times New Roman" w:hAnsi="Times New Roman" w:eastAsia="Helvetica Neue" w:cs="Times New Roman"/>
          <w:vertAlign w:val="baseline"/>
        </w:rPr>
      </w:pPr>
      <w:r>
        <w:rPr>
          <w:rFonts w:hint="default" w:ascii="Times New Roman" w:hAnsi="Times New Roman" w:eastAsia="Helvetica Neue" w:cs="Times New Roman"/>
          <w:rtl w:val="0"/>
        </w:rPr>
        <w:t>11</w:t>
      </w:r>
      <w:r>
        <w:rPr>
          <w:rFonts w:hint="default" w:ascii="Times New Roman" w:hAnsi="Times New Roman" w:eastAsia="Helvetica Neue" w:cs="Times New Roman"/>
          <w:vertAlign w:val="baseline"/>
          <w:rtl w:val="0"/>
        </w:rPr>
        <w:t xml:space="preserve">.1. Orice comunicare, solicitare, informare, notificare în legătură cu procedura de selecţie sau derularea contractelor de finanţare se va transmite de către solicitanţii finanţării sub </w:t>
      </w:r>
      <w:r>
        <w:rPr>
          <w:rFonts w:hint="default" w:ascii="Times New Roman" w:hAnsi="Times New Roman" w:eastAsia="Helvetica Neue" w:cs="Times New Roman"/>
          <w:rtl w:val="0"/>
        </w:rPr>
        <w:t>formă</w:t>
      </w:r>
      <w:r>
        <w:rPr>
          <w:rFonts w:hint="default" w:ascii="Times New Roman" w:hAnsi="Times New Roman" w:eastAsia="Helvetica Neue" w:cs="Times New Roman"/>
          <w:vertAlign w:val="baseline"/>
          <w:rtl w:val="0"/>
        </w:rPr>
        <w:t xml:space="preserve"> de document scris. Orice document scris trebuie înregistrat în momentul primirii la registratura Autorit</w:t>
      </w:r>
      <w:r>
        <w:rPr>
          <w:rFonts w:hint="default" w:ascii="Times New Roman" w:hAnsi="Times New Roman" w:eastAsia="Helvetica Neue" w:cs="Times New Roman"/>
          <w:rtl w:val="0"/>
        </w:rPr>
        <w:t>ății</w:t>
      </w:r>
      <w:r>
        <w:rPr>
          <w:rFonts w:hint="default" w:ascii="Times New Roman" w:hAnsi="Times New Roman" w:eastAsia="Helvetica Neue" w:cs="Times New Roman"/>
          <w:vertAlign w:val="baseline"/>
          <w:rtl w:val="0"/>
        </w:rPr>
        <w:t xml:space="preserve"> Finanţatoare, </w:t>
      </w:r>
      <w:r>
        <w:rPr>
          <w:rFonts w:hint="default" w:ascii="Times New Roman" w:hAnsi="Times New Roman" w:eastAsia="Helvetica Neue" w:cs="Times New Roman"/>
          <w:rtl w:val="0"/>
        </w:rPr>
        <w:t>respectiv la sediul Primăriei Municipiului Brașov, B-dul Eroilor, nr. 8</w:t>
      </w:r>
      <w:r>
        <w:rPr>
          <w:rFonts w:hint="default" w:ascii="Times New Roman" w:hAnsi="Times New Roman" w:eastAsia="Helvetica Neue" w:cs="Times New Roman"/>
          <w:vertAlign w:val="baseline"/>
          <w:rtl w:val="0"/>
        </w:rPr>
        <w:t xml:space="preserve">. Orice document scris trebuie confirmat de primire, cu excepţia documentelor care confirmă primirea. </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rtl w:val="0"/>
        </w:rPr>
        <w:t>11</w:t>
      </w:r>
      <w:r>
        <w:rPr>
          <w:rFonts w:hint="default" w:ascii="Times New Roman" w:hAnsi="Times New Roman" w:eastAsia="Helvetica Neue" w:cs="Times New Roman"/>
          <w:vertAlign w:val="baseline"/>
          <w:rtl w:val="0"/>
        </w:rPr>
        <w:t>.2. Prezentul ghid se completează cu prevederile legale în vigoare.</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rtl w:val="0"/>
        </w:rPr>
        <w:t>11</w:t>
      </w:r>
      <w:r>
        <w:rPr>
          <w:rFonts w:hint="default" w:ascii="Times New Roman" w:hAnsi="Times New Roman" w:eastAsia="Helvetica Neue" w:cs="Times New Roman"/>
          <w:vertAlign w:val="baseline"/>
          <w:rtl w:val="0"/>
        </w:rPr>
        <w:t>.</w:t>
      </w:r>
      <w:r>
        <w:rPr>
          <w:rFonts w:hint="default" w:ascii="Times New Roman" w:hAnsi="Times New Roman" w:eastAsia="Helvetica Neue" w:cs="Times New Roman"/>
          <w:rtl w:val="0"/>
        </w:rPr>
        <w:t>3</w:t>
      </w:r>
      <w:r>
        <w:rPr>
          <w:rFonts w:hint="default" w:ascii="Times New Roman" w:hAnsi="Times New Roman" w:eastAsia="Helvetica Neue" w:cs="Times New Roman"/>
          <w:vertAlign w:val="baseline"/>
          <w:rtl w:val="0"/>
        </w:rPr>
        <w:t xml:space="preserve">. Anexele </w:t>
      </w:r>
      <w:r>
        <w:rPr>
          <w:rFonts w:hint="default" w:ascii="Times New Roman" w:hAnsi="Times New Roman" w:eastAsia="Arial" w:cs="Times New Roman"/>
          <w:rtl w:val="0"/>
        </w:rPr>
        <w:t xml:space="preserve">atașate </w:t>
      </w:r>
      <w:r>
        <w:rPr>
          <w:rFonts w:hint="default" w:ascii="Times New Roman" w:hAnsi="Times New Roman" w:eastAsia="Arial" w:cs="Times New Roman"/>
          <w:vertAlign w:val="baseline"/>
          <w:rtl w:val="0"/>
        </w:rPr>
        <w:t>au rol de documente cadru și pot fi adaptate</w:t>
      </w:r>
      <w:r>
        <w:rPr>
          <w:rFonts w:hint="default" w:ascii="Times New Roman" w:hAnsi="Times New Roman" w:eastAsia="Helvetica Neue" w:cs="Times New Roman"/>
          <w:rtl w:val="0"/>
        </w:rPr>
        <w:t xml:space="preserve"> ținând cont de precizările prezentului ghid și de legislația în vigoare.</w:t>
      </w:r>
    </w:p>
    <w:p>
      <w:pPr>
        <w:spacing w:line="360" w:lineRule="auto"/>
        <w:jc w:val="both"/>
        <w:rPr>
          <w:rFonts w:hint="default" w:ascii="Times New Roman" w:hAnsi="Times New Roman" w:eastAsia="Helvetica Neue" w:cs="Times New Roman"/>
        </w:rPr>
      </w:pPr>
      <w:r>
        <w:rPr>
          <w:rFonts w:hint="default" w:ascii="Times New Roman" w:hAnsi="Times New Roman" w:eastAsia="Helvetica Neue" w:cs="Times New Roman"/>
          <w:rtl w:val="0"/>
        </w:rPr>
        <w:t>11.4. Adaptarea documentelor cadru nu se poate face în perioada concursului local de proiecte, perioadă prezentată prin intermediul anunțului de participare.</w:t>
      </w:r>
    </w:p>
    <w:p>
      <w:pPr>
        <w:spacing w:line="360" w:lineRule="auto"/>
        <w:jc w:val="both"/>
        <w:rPr>
          <w:rFonts w:hint="default" w:ascii="Times New Roman" w:hAnsi="Times New Roman" w:eastAsia="Helvetica Neue" w:cs="Times New Roman"/>
          <w:vertAlign w:val="baseline"/>
        </w:rPr>
      </w:pPr>
      <w:bookmarkStart w:id="30" w:name="_GoBack"/>
      <w:bookmarkEnd w:id="30"/>
    </w:p>
    <w:sectPr>
      <w:footerReference r:id="rId3" w:type="default"/>
      <w:footerReference r:id="rId4" w:type="even"/>
      <w:pgSz w:w="11907" w:h="16840"/>
      <w:pgMar w:top="1134" w:right="850" w:bottom="1134" w:left="1418"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Neue">
    <w:altName w:val="IDAutomationHC39M"/>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Noto Sans Symbols">
    <w:altName w:val="IDAutomationHC39M"/>
    <w:panose1 w:val="00000000000000000000"/>
    <w:charset w:val="00"/>
    <w:family w:val="auto"/>
    <w:pitch w:val="default"/>
    <w:sig w:usb0="00000000" w:usb1="00000000" w:usb2="00000000" w:usb3="00000000" w:csb0="00000000" w:csb1="00000000"/>
  </w:font>
  <w:font w:name="Quattrocento Sans">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 w:name="Cambria">
    <w:panose1 w:val="02040503050406030204"/>
    <w:charset w:val="00"/>
    <w:family w:val="auto"/>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right"/>
      <w:rPr>
        <w:rFonts w:ascii="Helvetica Neue" w:hAnsi="Helvetica Neue" w:eastAsia="Helvetica Neue" w:cs="Helvetica Neu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36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40" w:lineRule="auto"/>
      <w:ind w:left="0" w:right="36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2"/>
      <w:numFmt w:val="bullet"/>
      <w:lvlText w:val="–"/>
      <w:lvlJc w:val="left"/>
      <w:pPr>
        <w:ind w:left="1635" w:hanging="915"/>
      </w:pPr>
      <w:rPr>
        <w:rFonts w:ascii="Times New Roman" w:hAnsi="Times New Roman" w:eastAsia="Times New Roman" w:cs="Times New Roman"/>
        <w:vertAlign w:val="baseline"/>
      </w:rPr>
    </w:lvl>
    <w:lvl w:ilvl="1" w:tentative="0">
      <w:start w:val="0"/>
      <w:numFmt w:val="bullet"/>
      <w:lvlText w:val="-"/>
      <w:lvlJc w:val="left"/>
      <w:pPr>
        <w:ind w:left="1070" w:hanging="360"/>
      </w:pPr>
      <w:rPr>
        <w:rFonts w:ascii="Arial" w:hAnsi="Arial" w:eastAsia="Arial" w:cs="Arial"/>
        <w:vertAlign w:val="baseline"/>
      </w:rPr>
    </w:lvl>
    <w:lvl w:ilvl="2" w:tentative="0">
      <w:start w:val="1"/>
      <w:numFmt w:val="bullet"/>
      <w:lvlText w:val="▪"/>
      <w:lvlJc w:val="left"/>
      <w:pPr>
        <w:ind w:left="2520" w:hanging="360"/>
      </w:pPr>
      <w:rPr>
        <w:rFonts w:ascii="Noto Sans Symbols" w:hAnsi="Noto Sans Symbols" w:eastAsia="Noto Sans Symbols" w:cs="Noto Sans Symbols"/>
        <w:vertAlign w:val="baseline"/>
      </w:rPr>
    </w:lvl>
    <w:lvl w:ilvl="3" w:tentative="0">
      <w:start w:val="1"/>
      <w:numFmt w:val="bullet"/>
      <w:lvlText w:val="●"/>
      <w:lvlJc w:val="left"/>
      <w:pPr>
        <w:ind w:left="3240" w:hanging="360"/>
      </w:pPr>
      <w:rPr>
        <w:rFonts w:ascii="Noto Sans Symbols" w:hAnsi="Noto Sans Symbols" w:eastAsia="Noto Sans Symbols" w:cs="Noto Sans Symbols"/>
        <w:vertAlign w:val="baseline"/>
      </w:rPr>
    </w:lvl>
    <w:lvl w:ilvl="4" w:tentative="0">
      <w:start w:val="1"/>
      <w:numFmt w:val="bullet"/>
      <w:lvlText w:val="o"/>
      <w:lvlJc w:val="left"/>
      <w:pPr>
        <w:ind w:left="3960" w:hanging="360"/>
      </w:pPr>
      <w:rPr>
        <w:rFonts w:ascii="Courier New" w:hAnsi="Courier New" w:eastAsia="Courier New" w:cs="Courier New"/>
        <w:vertAlign w:val="baseline"/>
      </w:rPr>
    </w:lvl>
    <w:lvl w:ilvl="5" w:tentative="0">
      <w:start w:val="1"/>
      <w:numFmt w:val="bullet"/>
      <w:lvlText w:val="▪"/>
      <w:lvlJc w:val="left"/>
      <w:pPr>
        <w:ind w:left="4680" w:hanging="360"/>
      </w:pPr>
      <w:rPr>
        <w:rFonts w:ascii="Noto Sans Symbols" w:hAnsi="Noto Sans Symbols" w:eastAsia="Noto Sans Symbols" w:cs="Noto Sans Symbols"/>
        <w:vertAlign w:val="baseline"/>
      </w:rPr>
    </w:lvl>
    <w:lvl w:ilvl="6" w:tentative="0">
      <w:start w:val="1"/>
      <w:numFmt w:val="bullet"/>
      <w:lvlText w:val="●"/>
      <w:lvlJc w:val="left"/>
      <w:pPr>
        <w:ind w:left="5400" w:hanging="360"/>
      </w:pPr>
      <w:rPr>
        <w:rFonts w:ascii="Noto Sans Symbols" w:hAnsi="Noto Sans Symbols" w:eastAsia="Noto Sans Symbols" w:cs="Noto Sans Symbols"/>
        <w:vertAlign w:val="baseline"/>
      </w:rPr>
    </w:lvl>
    <w:lvl w:ilvl="7" w:tentative="0">
      <w:start w:val="1"/>
      <w:numFmt w:val="bullet"/>
      <w:lvlText w:val="o"/>
      <w:lvlJc w:val="left"/>
      <w:pPr>
        <w:ind w:left="6120" w:hanging="360"/>
      </w:pPr>
      <w:rPr>
        <w:rFonts w:ascii="Courier New" w:hAnsi="Courier New" w:eastAsia="Courier New" w:cs="Courier New"/>
        <w:vertAlign w:val="baseline"/>
      </w:rPr>
    </w:lvl>
    <w:lvl w:ilvl="8" w:tentative="0">
      <w:start w:val="1"/>
      <w:numFmt w:val="bullet"/>
      <w:lvlText w:val="▪"/>
      <w:lvlJc w:val="left"/>
      <w:pPr>
        <w:ind w:left="6840" w:hanging="360"/>
      </w:pPr>
      <w:rPr>
        <w:rFonts w:ascii="Noto Sans Symbols" w:hAnsi="Noto Sans Symbols" w:eastAsia="Noto Sans Symbols" w:cs="Noto Sans Symbols"/>
        <w:vertAlign w:val="baseline"/>
      </w:rPr>
    </w:lvl>
  </w:abstractNum>
  <w:abstractNum w:abstractNumId="1">
    <w:nsid w:val="B5E306ED"/>
    <w:multiLevelType w:val="multilevel"/>
    <w:tmpl w:val="B5E306ED"/>
    <w:lvl w:ilvl="0" w:tentative="0">
      <w:start w:val="1"/>
      <w:numFmt w:val="bullet"/>
      <w:lvlText w:val="•"/>
      <w:lvlJc w:val="left"/>
      <w:pPr>
        <w:ind w:left="705" w:hanging="705"/>
      </w:pPr>
      <w:rPr>
        <w:rFonts w:ascii="Arial" w:hAnsi="Arial" w:eastAsia="Arial" w:cs="Arial"/>
        <w:b w:val="0"/>
        <w:i w:val="0"/>
        <w:strike w:val="0"/>
        <w:color w:val="000000"/>
        <w:sz w:val="24"/>
        <w:szCs w:val="24"/>
        <w:u w:val="none"/>
        <w:shd w:val="clear" w:fill="auto"/>
        <w:vertAlign w:val="baseline"/>
      </w:rPr>
    </w:lvl>
    <w:lvl w:ilvl="1" w:tentative="0">
      <w:start w:val="1"/>
      <w:numFmt w:val="bullet"/>
      <w:lvlText w:val="o"/>
      <w:lvlJc w:val="left"/>
      <w:pPr>
        <w:ind w:left="1440" w:hanging="1440"/>
      </w:pPr>
      <w:rPr>
        <w:rFonts w:ascii="Quattrocento Sans" w:hAnsi="Quattrocento Sans" w:eastAsia="Quattrocento Sans" w:cs="Quattrocento Sans"/>
        <w:b w:val="0"/>
        <w:i w:val="0"/>
        <w:strike w:val="0"/>
        <w:color w:val="000000"/>
        <w:sz w:val="24"/>
        <w:szCs w:val="24"/>
        <w:u w:val="none"/>
        <w:shd w:val="clear" w:fill="auto"/>
        <w:vertAlign w:val="baseline"/>
      </w:rPr>
    </w:lvl>
    <w:lvl w:ilvl="2" w:tentative="0">
      <w:start w:val="1"/>
      <w:numFmt w:val="bullet"/>
      <w:lvlText w:val="▪"/>
      <w:lvlJc w:val="left"/>
      <w:pPr>
        <w:ind w:left="2160" w:hanging="2160"/>
      </w:pPr>
      <w:rPr>
        <w:rFonts w:ascii="Quattrocento Sans" w:hAnsi="Quattrocento Sans" w:eastAsia="Quattrocento Sans" w:cs="Quattrocento Sans"/>
        <w:b w:val="0"/>
        <w:i w:val="0"/>
        <w:strike w:val="0"/>
        <w:color w:val="000000"/>
        <w:sz w:val="24"/>
        <w:szCs w:val="24"/>
        <w:u w:val="none"/>
        <w:shd w:val="clear" w:fill="auto"/>
        <w:vertAlign w:val="baseline"/>
      </w:rPr>
    </w:lvl>
    <w:lvl w:ilvl="3" w:tentative="0">
      <w:start w:val="1"/>
      <w:numFmt w:val="bullet"/>
      <w:lvlText w:val="•"/>
      <w:lvlJc w:val="left"/>
      <w:pPr>
        <w:ind w:left="2880" w:hanging="2880"/>
      </w:pPr>
      <w:rPr>
        <w:rFonts w:ascii="Arial" w:hAnsi="Arial" w:eastAsia="Arial" w:cs="Arial"/>
        <w:b w:val="0"/>
        <w:i w:val="0"/>
        <w:strike w:val="0"/>
        <w:color w:val="000000"/>
        <w:sz w:val="24"/>
        <w:szCs w:val="24"/>
        <w:u w:val="none"/>
        <w:shd w:val="clear" w:fill="auto"/>
        <w:vertAlign w:val="baseline"/>
      </w:rPr>
    </w:lvl>
    <w:lvl w:ilvl="4" w:tentative="0">
      <w:start w:val="1"/>
      <w:numFmt w:val="bullet"/>
      <w:lvlText w:val="o"/>
      <w:lvlJc w:val="left"/>
      <w:pPr>
        <w:ind w:left="3600" w:hanging="3600"/>
      </w:pPr>
      <w:rPr>
        <w:rFonts w:ascii="Quattrocento Sans" w:hAnsi="Quattrocento Sans" w:eastAsia="Quattrocento Sans" w:cs="Quattrocento Sans"/>
        <w:b w:val="0"/>
        <w:i w:val="0"/>
        <w:strike w:val="0"/>
        <w:color w:val="000000"/>
        <w:sz w:val="24"/>
        <w:szCs w:val="24"/>
        <w:u w:val="none"/>
        <w:shd w:val="clear" w:fill="auto"/>
        <w:vertAlign w:val="baseline"/>
      </w:rPr>
    </w:lvl>
    <w:lvl w:ilvl="5" w:tentative="0">
      <w:start w:val="1"/>
      <w:numFmt w:val="bullet"/>
      <w:lvlText w:val="▪"/>
      <w:lvlJc w:val="left"/>
      <w:pPr>
        <w:ind w:left="4320" w:hanging="4320"/>
      </w:pPr>
      <w:rPr>
        <w:rFonts w:ascii="Quattrocento Sans" w:hAnsi="Quattrocento Sans" w:eastAsia="Quattrocento Sans" w:cs="Quattrocento Sans"/>
        <w:b w:val="0"/>
        <w:i w:val="0"/>
        <w:strike w:val="0"/>
        <w:color w:val="000000"/>
        <w:sz w:val="24"/>
        <w:szCs w:val="24"/>
        <w:u w:val="none"/>
        <w:shd w:val="clear" w:fill="auto"/>
        <w:vertAlign w:val="baseline"/>
      </w:rPr>
    </w:lvl>
    <w:lvl w:ilvl="6" w:tentative="0">
      <w:start w:val="1"/>
      <w:numFmt w:val="bullet"/>
      <w:lvlText w:val="•"/>
      <w:lvlJc w:val="left"/>
      <w:pPr>
        <w:ind w:left="5040" w:hanging="5040"/>
      </w:pPr>
      <w:rPr>
        <w:rFonts w:ascii="Arial" w:hAnsi="Arial" w:eastAsia="Arial" w:cs="Arial"/>
        <w:b w:val="0"/>
        <w:i w:val="0"/>
        <w:strike w:val="0"/>
        <w:color w:val="000000"/>
        <w:sz w:val="24"/>
        <w:szCs w:val="24"/>
        <w:u w:val="none"/>
        <w:shd w:val="clear" w:fill="auto"/>
        <w:vertAlign w:val="baseline"/>
      </w:rPr>
    </w:lvl>
    <w:lvl w:ilvl="7" w:tentative="0">
      <w:start w:val="1"/>
      <w:numFmt w:val="bullet"/>
      <w:lvlText w:val="o"/>
      <w:lvlJc w:val="left"/>
      <w:pPr>
        <w:ind w:left="5760" w:hanging="5760"/>
      </w:pPr>
      <w:rPr>
        <w:rFonts w:ascii="Quattrocento Sans" w:hAnsi="Quattrocento Sans" w:eastAsia="Quattrocento Sans" w:cs="Quattrocento Sans"/>
        <w:b w:val="0"/>
        <w:i w:val="0"/>
        <w:strike w:val="0"/>
        <w:color w:val="000000"/>
        <w:sz w:val="24"/>
        <w:szCs w:val="24"/>
        <w:u w:val="none"/>
        <w:shd w:val="clear" w:fill="auto"/>
        <w:vertAlign w:val="baseline"/>
      </w:rPr>
    </w:lvl>
    <w:lvl w:ilvl="8" w:tentative="0">
      <w:start w:val="1"/>
      <w:numFmt w:val="bullet"/>
      <w:lvlText w:val="▪"/>
      <w:lvlJc w:val="left"/>
      <w:pPr>
        <w:ind w:left="6480" w:hanging="6480"/>
      </w:pPr>
      <w:rPr>
        <w:rFonts w:ascii="Quattrocento Sans" w:hAnsi="Quattrocento Sans" w:eastAsia="Quattrocento Sans" w:cs="Quattrocento Sans"/>
        <w:b w:val="0"/>
        <w:i w:val="0"/>
        <w:strike w:val="0"/>
        <w:color w:val="000000"/>
        <w:sz w:val="24"/>
        <w:szCs w:val="24"/>
        <w:u w:val="none"/>
        <w:shd w:val="clear" w:fill="auto"/>
        <w:vertAlign w:val="baseline"/>
      </w:rPr>
    </w:lvl>
  </w:abstractNum>
  <w:abstractNum w:abstractNumId="2">
    <w:nsid w:val="BF205925"/>
    <w:multiLevelType w:val="multilevel"/>
    <w:tmpl w:val="BF205925"/>
    <w:lvl w:ilvl="0" w:tentative="0">
      <w:start w:val="1"/>
      <w:numFmt w:val="lowerLetter"/>
      <w:lvlText w:val="%1)"/>
      <w:lvlJc w:val="left"/>
      <w:pPr>
        <w:ind w:left="1440" w:hanging="360"/>
      </w:pPr>
      <w:rPr>
        <w:u w:val="none"/>
      </w:rPr>
    </w:lvl>
    <w:lvl w:ilvl="1" w:tentative="0">
      <w:start w:val="1"/>
      <w:numFmt w:val="lowerRoman"/>
      <w:lvlText w:val="%2)"/>
      <w:lvlJc w:val="right"/>
      <w:pPr>
        <w:ind w:left="2160" w:hanging="360"/>
      </w:pPr>
      <w:rPr>
        <w:u w:val="none"/>
      </w:rPr>
    </w:lvl>
    <w:lvl w:ilvl="2" w:tentative="0">
      <w:start w:val="1"/>
      <w:numFmt w:val="decimal"/>
      <w:lvlText w:val="%3)"/>
      <w:lvlJc w:val="left"/>
      <w:pPr>
        <w:ind w:left="2880" w:hanging="360"/>
      </w:pPr>
      <w:rPr>
        <w:u w:val="none"/>
      </w:rPr>
    </w:lvl>
    <w:lvl w:ilvl="3" w:tentative="0">
      <w:start w:val="1"/>
      <w:numFmt w:val="lowerLetter"/>
      <w:lvlText w:val="(%4)"/>
      <w:lvlJc w:val="left"/>
      <w:pPr>
        <w:ind w:left="3600" w:hanging="360"/>
      </w:pPr>
      <w:rPr>
        <w:u w:val="none"/>
      </w:rPr>
    </w:lvl>
    <w:lvl w:ilvl="4" w:tentative="0">
      <w:start w:val="1"/>
      <w:numFmt w:val="lowerRoman"/>
      <w:lvlText w:val="(%5)"/>
      <w:lvlJc w:val="right"/>
      <w:pPr>
        <w:ind w:left="4320" w:hanging="360"/>
      </w:pPr>
      <w:rPr>
        <w:u w:val="none"/>
      </w:rPr>
    </w:lvl>
    <w:lvl w:ilvl="5" w:tentative="0">
      <w:start w:val="1"/>
      <w:numFmt w:val="decimal"/>
      <w:lvlText w:val="(%6)"/>
      <w:lvlJc w:val="left"/>
      <w:pPr>
        <w:ind w:left="5040" w:hanging="360"/>
      </w:pPr>
      <w:rPr>
        <w:u w:val="none"/>
      </w:rPr>
    </w:lvl>
    <w:lvl w:ilvl="6" w:tentative="0">
      <w:start w:val="1"/>
      <w:numFmt w:val="lowerLetter"/>
      <w:lvlText w:val="%7."/>
      <w:lvlJc w:val="left"/>
      <w:pPr>
        <w:ind w:left="5760" w:hanging="360"/>
      </w:pPr>
      <w:rPr>
        <w:u w:val="none"/>
      </w:rPr>
    </w:lvl>
    <w:lvl w:ilvl="7" w:tentative="0">
      <w:start w:val="1"/>
      <w:numFmt w:val="lowerRoman"/>
      <w:lvlText w:val="%8."/>
      <w:lvlJc w:val="right"/>
      <w:pPr>
        <w:ind w:left="6480" w:hanging="360"/>
      </w:pPr>
      <w:rPr>
        <w:u w:val="none"/>
      </w:rPr>
    </w:lvl>
    <w:lvl w:ilvl="8" w:tentative="0">
      <w:start w:val="1"/>
      <w:numFmt w:val="decimal"/>
      <w:lvlText w:val="%9."/>
      <w:lvlJc w:val="left"/>
      <w:pPr>
        <w:ind w:left="7200" w:hanging="360"/>
      </w:pPr>
      <w:rPr>
        <w:u w:val="none"/>
      </w:rPr>
    </w:lvl>
  </w:abstractNum>
  <w:abstractNum w:abstractNumId="3">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0248C179"/>
    <w:multiLevelType w:val="multilevel"/>
    <w:tmpl w:val="0248C179"/>
    <w:lvl w:ilvl="0" w:tentative="0">
      <w:start w:val="1"/>
      <w:numFmt w:val="bullet"/>
      <w:lvlText w:val="-"/>
      <w:lvlJc w:val="left"/>
      <w:pPr>
        <w:ind w:left="360" w:hanging="360"/>
      </w:pPr>
      <w:rPr>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6">
    <w:nsid w:val="03D62ECE"/>
    <w:multiLevelType w:val="multilevel"/>
    <w:tmpl w:val="03D62ECE"/>
    <w:lvl w:ilvl="0" w:tentative="0">
      <w:start w:val="1"/>
      <w:numFmt w:val="lowerLetter"/>
      <w:lvlText w:val="%1)"/>
      <w:lvlJc w:val="left"/>
      <w:pPr>
        <w:ind w:left="720" w:hanging="360"/>
      </w:pPr>
      <w:rPr>
        <w:u w:val="none"/>
      </w:rPr>
    </w:lvl>
    <w:lvl w:ilvl="1" w:tentative="0">
      <w:start w:val="1"/>
      <w:numFmt w:val="lowerRoman"/>
      <w:lvlText w:val="%2)"/>
      <w:lvlJc w:val="righ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lowerRoman"/>
      <w:lvlText w:val="(%5)"/>
      <w:lvlJc w:val="right"/>
      <w:pPr>
        <w:ind w:left="3600" w:hanging="360"/>
      </w:pPr>
      <w:rPr>
        <w:u w:val="none"/>
      </w:rPr>
    </w:lvl>
    <w:lvl w:ilvl="5" w:tentative="0">
      <w:start w:val="1"/>
      <w:numFmt w:val="decimal"/>
      <w:lvlText w:val="(%6)"/>
      <w:lvlJc w:val="left"/>
      <w:pPr>
        <w:ind w:left="4320" w:hanging="360"/>
      </w:pPr>
      <w:rPr>
        <w:u w:val="none"/>
      </w:rPr>
    </w:lvl>
    <w:lvl w:ilvl="6" w:tentative="0">
      <w:start w:val="1"/>
      <w:numFmt w:val="lowerLetter"/>
      <w:lvlText w:val="%7."/>
      <w:lvlJc w:val="left"/>
      <w:pPr>
        <w:ind w:left="5040" w:hanging="360"/>
      </w:pPr>
      <w:rPr>
        <w:u w:val="none"/>
      </w:rPr>
    </w:lvl>
    <w:lvl w:ilvl="7" w:tentative="0">
      <w:start w:val="1"/>
      <w:numFmt w:val="lowerRoman"/>
      <w:lvlText w:val="%8."/>
      <w:lvlJc w:val="right"/>
      <w:pPr>
        <w:ind w:left="5760" w:hanging="360"/>
      </w:pPr>
      <w:rPr>
        <w:u w:val="none"/>
      </w:rPr>
    </w:lvl>
    <w:lvl w:ilvl="8" w:tentative="0">
      <w:start w:val="1"/>
      <w:numFmt w:val="decimal"/>
      <w:lvlText w:val="%9."/>
      <w:lvlJc w:val="left"/>
      <w:pPr>
        <w:ind w:left="6480" w:hanging="360"/>
      </w:pPr>
      <w:rPr>
        <w:u w:val="none"/>
      </w:rPr>
    </w:lvl>
  </w:abstractNum>
  <w:abstractNum w:abstractNumId="7">
    <w:nsid w:val="25B654F3"/>
    <w:multiLevelType w:val="multilevel"/>
    <w:tmpl w:val="25B654F3"/>
    <w:lvl w:ilvl="0" w:tentative="0">
      <w:start w:val="1"/>
      <w:numFmt w:val="lowerLetter"/>
      <w:lvlText w:val="%1)"/>
      <w:lvlJc w:val="left"/>
      <w:pPr>
        <w:ind w:left="720" w:hanging="360"/>
      </w:pPr>
      <w:rPr>
        <w:u w:val="none"/>
      </w:rPr>
    </w:lvl>
    <w:lvl w:ilvl="1" w:tentative="0">
      <w:start w:val="1"/>
      <w:numFmt w:val="lowerRoman"/>
      <w:lvlText w:val="%2)"/>
      <w:lvlJc w:val="righ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lowerRoman"/>
      <w:lvlText w:val="(%5)"/>
      <w:lvlJc w:val="right"/>
      <w:pPr>
        <w:ind w:left="3600" w:hanging="360"/>
      </w:pPr>
      <w:rPr>
        <w:u w:val="none"/>
      </w:rPr>
    </w:lvl>
    <w:lvl w:ilvl="5" w:tentative="0">
      <w:start w:val="1"/>
      <w:numFmt w:val="decimal"/>
      <w:lvlText w:val="(%6)"/>
      <w:lvlJc w:val="left"/>
      <w:pPr>
        <w:ind w:left="4320" w:hanging="360"/>
      </w:pPr>
      <w:rPr>
        <w:u w:val="none"/>
      </w:rPr>
    </w:lvl>
    <w:lvl w:ilvl="6" w:tentative="0">
      <w:start w:val="1"/>
      <w:numFmt w:val="lowerLetter"/>
      <w:lvlText w:val="%7."/>
      <w:lvlJc w:val="left"/>
      <w:pPr>
        <w:ind w:left="5040" w:hanging="360"/>
      </w:pPr>
      <w:rPr>
        <w:u w:val="none"/>
      </w:rPr>
    </w:lvl>
    <w:lvl w:ilvl="7" w:tentative="0">
      <w:start w:val="1"/>
      <w:numFmt w:val="lowerRoman"/>
      <w:lvlText w:val="%8."/>
      <w:lvlJc w:val="right"/>
      <w:pPr>
        <w:ind w:left="5760" w:hanging="360"/>
      </w:pPr>
      <w:rPr>
        <w:u w:val="none"/>
      </w:rPr>
    </w:lvl>
    <w:lvl w:ilvl="8" w:tentative="0">
      <w:start w:val="1"/>
      <w:numFmt w:val="decimal"/>
      <w:lvlText w:val="%9."/>
      <w:lvlJc w:val="left"/>
      <w:pPr>
        <w:ind w:left="6480" w:hanging="360"/>
      </w:pPr>
      <w:rPr>
        <w:u w:val="none"/>
      </w:rPr>
    </w:lvl>
  </w:abstractNum>
  <w:abstractNum w:abstractNumId="8">
    <w:nsid w:val="59ADCABA"/>
    <w:multiLevelType w:val="multilevel"/>
    <w:tmpl w:val="59ADCABA"/>
    <w:lvl w:ilvl="0" w:tentative="0">
      <w:start w:val="1"/>
      <w:numFmt w:val="bullet"/>
      <w:lvlText w:val="•"/>
      <w:lvlJc w:val="left"/>
      <w:pPr>
        <w:ind w:left="705" w:hanging="705"/>
      </w:pPr>
      <w:rPr>
        <w:rFonts w:ascii="Arial" w:hAnsi="Arial" w:eastAsia="Arial" w:cs="Arial"/>
        <w:b w:val="0"/>
        <w:i w:val="0"/>
        <w:strike w:val="0"/>
        <w:color w:val="000000"/>
        <w:sz w:val="24"/>
        <w:szCs w:val="24"/>
        <w:u w:val="none"/>
        <w:shd w:val="clear" w:fill="auto"/>
        <w:vertAlign w:val="baseline"/>
      </w:rPr>
    </w:lvl>
    <w:lvl w:ilvl="1" w:tentative="0">
      <w:start w:val="1"/>
      <w:numFmt w:val="bullet"/>
      <w:lvlText w:val="o"/>
      <w:lvlJc w:val="left"/>
      <w:pPr>
        <w:ind w:left="1440" w:hanging="1440"/>
      </w:pPr>
      <w:rPr>
        <w:rFonts w:ascii="Quattrocento Sans" w:hAnsi="Quattrocento Sans" w:eastAsia="Quattrocento Sans" w:cs="Quattrocento Sans"/>
        <w:b w:val="0"/>
        <w:i w:val="0"/>
        <w:strike w:val="0"/>
        <w:color w:val="000000"/>
        <w:sz w:val="24"/>
        <w:szCs w:val="24"/>
        <w:u w:val="none"/>
        <w:shd w:val="clear" w:fill="auto"/>
        <w:vertAlign w:val="baseline"/>
      </w:rPr>
    </w:lvl>
    <w:lvl w:ilvl="2" w:tentative="0">
      <w:start w:val="1"/>
      <w:numFmt w:val="bullet"/>
      <w:lvlText w:val="▪"/>
      <w:lvlJc w:val="left"/>
      <w:pPr>
        <w:ind w:left="2160" w:hanging="2160"/>
      </w:pPr>
      <w:rPr>
        <w:rFonts w:ascii="Quattrocento Sans" w:hAnsi="Quattrocento Sans" w:eastAsia="Quattrocento Sans" w:cs="Quattrocento Sans"/>
        <w:b w:val="0"/>
        <w:i w:val="0"/>
        <w:strike w:val="0"/>
        <w:color w:val="000000"/>
        <w:sz w:val="24"/>
        <w:szCs w:val="24"/>
        <w:u w:val="none"/>
        <w:shd w:val="clear" w:fill="auto"/>
        <w:vertAlign w:val="baseline"/>
      </w:rPr>
    </w:lvl>
    <w:lvl w:ilvl="3" w:tentative="0">
      <w:start w:val="1"/>
      <w:numFmt w:val="bullet"/>
      <w:lvlText w:val="•"/>
      <w:lvlJc w:val="left"/>
      <w:pPr>
        <w:ind w:left="2880" w:hanging="2880"/>
      </w:pPr>
      <w:rPr>
        <w:rFonts w:ascii="Arial" w:hAnsi="Arial" w:eastAsia="Arial" w:cs="Arial"/>
        <w:b w:val="0"/>
        <w:i w:val="0"/>
        <w:strike w:val="0"/>
        <w:color w:val="000000"/>
        <w:sz w:val="24"/>
        <w:szCs w:val="24"/>
        <w:u w:val="none"/>
        <w:shd w:val="clear" w:fill="auto"/>
        <w:vertAlign w:val="baseline"/>
      </w:rPr>
    </w:lvl>
    <w:lvl w:ilvl="4" w:tentative="0">
      <w:start w:val="1"/>
      <w:numFmt w:val="bullet"/>
      <w:lvlText w:val="o"/>
      <w:lvlJc w:val="left"/>
      <w:pPr>
        <w:ind w:left="3600" w:hanging="3600"/>
      </w:pPr>
      <w:rPr>
        <w:rFonts w:ascii="Quattrocento Sans" w:hAnsi="Quattrocento Sans" w:eastAsia="Quattrocento Sans" w:cs="Quattrocento Sans"/>
        <w:b w:val="0"/>
        <w:i w:val="0"/>
        <w:strike w:val="0"/>
        <w:color w:val="000000"/>
        <w:sz w:val="24"/>
        <w:szCs w:val="24"/>
        <w:u w:val="none"/>
        <w:shd w:val="clear" w:fill="auto"/>
        <w:vertAlign w:val="baseline"/>
      </w:rPr>
    </w:lvl>
    <w:lvl w:ilvl="5" w:tentative="0">
      <w:start w:val="1"/>
      <w:numFmt w:val="bullet"/>
      <w:lvlText w:val="▪"/>
      <w:lvlJc w:val="left"/>
      <w:pPr>
        <w:ind w:left="4320" w:hanging="4320"/>
      </w:pPr>
      <w:rPr>
        <w:rFonts w:ascii="Quattrocento Sans" w:hAnsi="Quattrocento Sans" w:eastAsia="Quattrocento Sans" w:cs="Quattrocento Sans"/>
        <w:b w:val="0"/>
        <w:i w:val="0"/>
        <w:strike w:val="0"/>
        <w:color w:val="000000"/>
        <w:sz w:val="24"/>
        <w:szCs w:val="24"/>
        <w:u w:val="none"/>
        <w:shd w:val="clear" w:fill="auto"/>
        <w:vertAlign w:val="baseline"/>
      </w:rPr>
    </w:lvl>
    <w:lvl w:ilvl="6" w:tentative="0">
      <w:start w:val="1"/>
      <w:numFmt w:val="bullet"/>
      <w:lvlText w:val="•"/>
      <w:lvlJc w:val="left"/>
      <w:pPr>
        <w:ind w:left="5040" w:hanging="5040"/>
      </w:pPr>
      <w:rPr>
        <w:rFonts w:ascii="Arial" w:hAnsi="Arial" w:eastAsia="Arial" w:cs="Arial"/>
        <w:b w:val="0"/>
        <w:i w:val="0"/>
        <w:strike w:val="0"/>
        <w:color w:val="000000"/>
        <w:sz w:val="24"/>
        <w:szCs w:val="24"/>
        <w:u w:val="none"/>
        <w:shd w:val="clear" w:fill="auto"/>
        <w:vertAlign w:val="baseline"/>
      </w:rPr>
    </w:lvl>
    <w:lvl w:ilvl="7" w:tentative="0">
      <w:start w:val="1"/>
      <w:numFmt w:val="bullet"/>
      <w:lvlText w:val="o"/>
      <w:lvlJc w:val="left"/>
      <w:pPr>
        <w:ind w:left="5760" w:hanging="5760"/>
      </w:pPr>
      <w:rPr>
        <w:rFonts w:ascii="Quattrocento Sans" w:hAnsi="Quattrocento Sans" w:eastAsia="Quattrocento Sans" w:cs="Quattrocento Sans"/>
        <w:b w:val="0"/>
        <w:i w:val="0"/>
        <w:strike w:val="0"/>
        <w:color w:val="000000"/>
        <w:sz w:val="24"/>
        <w:szCs w:val="24"/>
        <w:u w:val="none"/>
        <w:shd w:val="clear" w:fill="auto"/>
        <w:vertAlign w:val="baseline"/>
      </w:rPr>
    </w:lvl>
    <w:lvl w:ilvl="8" w:tentative="0">
      <w:start w:val="1"/>
      <w:numFmt w:val="bullet"/>
      <w:lvlText w:val="▪"/>
      <w:lvlJc w:val="left"/>
      <w:pPr>
        <w:ind w:left="6480" w:hanging="6480"/>
      </w:pPr>
      <w:rPr>
        <w:rFonts w:ascii="Quattrocento Sans" w:hAnsi="Quattrocento Sans" w:eastAsia="Quattrocento Sans" w:cs="Quattrocento Sans"/>
        <w:b w:val="0"/>
        <w:i w:val="0"/>
        <w:strike w:val="0"/>
        <w:color w:val="000000"/>
        <w:sz w:val="24"/>
        <w:szCs w:val="24"/>
        <w:u w:val="none"/>
        <w:shd w:val="clear" w:fill="auto"/>
        <w:vertAlign w:val="baseline"/>
      </w:rPr>
    </w:lvl>
  </w:abstractNum>
  <w:abstractNum w:abstractNumId="9">
    <w:nsid w:val="72183CF9"/>
    <w:multiLevelType w:val="multilevel"/>
    <w:tmpl w:val="72183CF9"/>
    <w:lvl w:ilvl="0" w:tentative="0">
      <w:start w:val="1"/>
      <w:numFmt w:val="bullet"/>
      <w:lvlText w:val="•"/>
      <w:lvlJc w:val="left"/>
      <w:pPr>
        <w:ind w:left="705" w:hanging="705"/>
      </w:pPr>
      <w:rPr>
        <w:rFonts w:ascii="Arial" w:hAnsi="Arial" w:eastAsia="Arial" w:cs="Arial"/>
        <w:b w:val="0"/>
        <w:i w:val="0"/>
        <w:strike w:val="0"/>
        <w:color w:val="000000"/>
        <w:sz w:val="24"/>
        <w:szCs w:val="24"/>
        <w:u w:val="none"/>
        <w:shd w:val="clear" w:fill="auto"/>
        <w:vertAlign w:val="baseline"/>
      </w:rPr>
    </w:lvl>
    <w:lvl w:ilvl="1" w:tentative="0">
      <w:start w:val="1"/>
      <w:numFmt w:val="bullet"/>
      <w:lvlText w:val="o"/>
      <w:lvlJc w:val="left"/>
      <w:pPr>
        <w:ind w:left="1440" w:hanging="1440"/>
      </w:pPr>
      <w:rPr>
        <w:rFonts w:ascii="Quattrocento Sans" w:hAnsi="Quattrocento Sans" w:eastAsia="Quattrocento Sans" w:cs="Quattrocento Sans"/>
        <w:b w:val="0"/>
        <w:i w:val="0"/>
        <w:strike w:val="0"/>
        <w:color w:val="000000"/>
        <w:sz w:val="24"/>
        <w:szCs w:val="24"/>
        <w:u w:val="none"/>
        <w:shd w:val="clear" w:fill="auto"/>
        <w:vertAlign w:val="baseline"/>
      </w:rPr>
    </w:lvl>
    <w:lvl w:ilvl="2" w:tentative="0">
      <w:start w:val="1"/>
      <w:numFmt w:val="bullet"/>
      <w:lvlText w:val="▪"/>
      <w:lvlJc w:val="left"/>
      <w:pPr>
        <w:ind w:left="2160" w:hanging="2160"/>
      </w:pPr>
      <w:rPr>
        <w:rFonts w:ascii="Quattrocento Sans" w:hAnsi="Quattrocento Sans" w:eastAsia="Quattrocento Sans" w:cs="Quattrocento Sans"/>
        <w:b w:val="0"/>
        <w:i w:val="0"/>
        <w:strike w:val="0"/>
        <w:color w:val="000000"/>
        <w:sz w:val="24"/>
        <w:szCs w:val="24"/>
        <w:u w:val="none"/>
        <w:shd w:val="clear" w:fill="auto"/>
        <w:vertAlign w:val="baseline"/>
      </w:rPr>
    </w:lvl>
    <w:lvl w:ilvl="3" w:tentative="0">
      <w:start w:val="1"/>
      <w:numFmt w:val="bullet"/>
      <w:lvlText w:val="•"/>
      <w:lvlJc w:val="left"/>
      <w:pPr>
        <w:ind w:left="2880" w:hanging="2880"/>
      </w:pPr>
      <w:rPr>
        <w:rFonts w:ascii="Arial" w:hAnsi="Arial" w:eastAsia="Arial" w:cs="Arial"/>
        <w:b w:val="0"/>
        <w:i w:val="0"/>
        <w:strike w:val="0"/>
        <w:color w:val="000000"/>
        <w:sz w:val="24"/>
        <w:szCs w:val="24"/>
        <w:u w:val="none"/>
        <w:shd w:val="clear" w:fill="auto"/>
        <w:vertAlign w:val="baseline"/>
      </w:rPr>
    </w:lvl>
    <w:lvl w:ilvl="4" w:tentative="0">
      <w:start w:val="1"/>
      <w:numFmt w:val="bullet"/>
      <w:lvlText w:val="o"/>
      <w:lvlJc w:val="left"/>
      <w:pPr>
        <w:ind w:left="3600" w:hanging="3600"/>
      </w:pPr>
      <w:rPr>
        <w:rFonts w:ascii="Quattrocento Sans" w:hAnsi="Quattrocento Sans" w:eastAsia="Quattrocento Sans" w:cs="Quattrocento Sans"/>
        <w:b w:val="0"/>
        <w:i w:val="0"/>
        <w:strike w:val="0"/>
        <w:color w:val="000000"/>
        <w:sz w:val="24"/>
        <w:szCs w:val="24"/>
        <w:u w:val="none"/>
        <w:shd w:val="clear" w:fill="auto"/>
        <w:vertAlign w:val="baseline"/>
      </w:rPr>
    </w:lvl>
    <w:lvl w:ilvl="5" w:tentative="0">
      <w:start w:val="1"/>
      <w:numFmt w:val="bullet"/>
      <w:lvlText w:val="▪"/>
      <w:lvlJc w:val="left"/>
      <w:pPr>
        <w:ind w:left="4320" w:hanging="4320"/>
      </w:pPr>
      <w:rPr>
        <w:rFonts w:ascii="Quattrocento Sans" w:hAnsi="Quattrocento Sans" w:eastAsia="Quattrocento Sans" w:cs="Quattrocento Sans"/>
        <w:b w:val="0"/>
        <w:i w:val="0"/>
        <w:strike w:val="0"/>
        <w:color w:val="000000"/>
        <w:sz w:val="24"/>
        <w:szCs w:val="24"/>
        <w:u w:val="none"/>
        <w:shd w:val="clear" w:fill="auto"/>
        <w:vertAlign w:val="baseline"/>
      </w:rPr>
    </w:lvl>
    <w:lvl w:ilvl="6" w:tentative="0">
      <w:start w:val="1"/>
      <w:numFmt w:val="bullet"/>
      <w:lvlText w:val="•"/>
      <w:lvlJc w:val="left"/>
      <w:pPr>
        <w:ind w:left="5040" w:hanging="5040"/>
      </w:pPr>
      <w:rPr>
        <w:rFonts w:ascii="Arial" w:hAnsi="Arial" w:eastAsia="Arial" w:cs="Arial"/>
        <w:b w:val="0"/>
        <w:i w:val="0"/>
        <w:strike w:val="0"/>
        <w:color w:val="000000"/>
        <w:sz w:val="24"/>
        <w:szCs w:val="24"/>
        <w:u w:val="none"/>
        <w:shd w:val="clear" w:fill="auto"/>
        <w:vertAlign w:val="baseline"/>
      </w:rPr>
    </w:lvl>
    <w:lvl w:ilvl="7" w:tentative="0">
      <w:start w:val="1"/>
      <w:numFmt w:val="bullet"/>
      <w:lvlText w:val="o"/>
      <w:lvlJc w:val="left"/>
      <w:pPr>
        <w:ind w:left="5760" w:hanging="5760"/>
      </w:pPr>
      <w:rPr>
        <w:rFonts w:ascii="Quattrocento Sans" w:hAnsi="Quattrocento Sans" w:eastAsia="Quattrocento Sans" w:cs="Quattrocento Sans"/>
        <w:b w:val="0"/>
        <w:i w:val="0"/>
        <w:strike w:val="0"/>
        <w:color w:val="000000"/>
        <w:sz w:val="24"/>
        <w:szCs w:val="24"/>
        <w:u w:val="none"/>
        <w:shd w:val="clear" w:fill="auto"/>
        <w:vertAlign w:val="baseline"/>
      </w:rPr>
    </w:lvl>
    <w:lvl w:ilvl="8" w:tentative="0">
      <w:start w:val="1"/>
      <w:numFmt w:val="bullet"/>
      <w:lvlText w:val="▪"/>
      <w:lvlJc w:val="left"/>
      <w:pPr>
        <w:ind w:left="6480" w:hanging="6480"/>
      </w:pPr>
      <w:rPr>
        <w:rFonts w:ascii="Quattrocento Sans" w:hAnsi="Quattrocento Sans" w:eastAsia="Quattrocento Sans" w:cs="Quattrocento Sans"/>
        <w:b w:val="0"/>
        <w:i w:val="0"/>
        <w:strike w:val="0"/>
        <w:color w:val="000000"/>
        <w:sz w:val="24"/>
        <w:szCs w:val="24"/>
        <w:u w:val="none"/>
        <w:shd w:val="clear" w:fill="auto"/>
        <w:vertAlign w:val="baseline"/>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3CEE6204"/>
    <w:rsid w:val="77D365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sz w:val="24"/>
      <w:szCs w:val="24"/>
      <w:lang w:val="ro-RO"/>
    </w:rPr>
  </w:style>
  <w:style w:type="paragraph" w:styleId="2">
    <w:name w:val="heading 1"/>
    <w:basedOn w:val="1"/>
    <w:next w:val="1"/>
    <w:uiPriority w:val="0"/>
    <w:pPr>
      <w:keepNext/>
      <w:keepLines/>
      <w:pageBreakBefore/>
      <w:spacing w:line="360" w:lineRule="auto"/>
      <w:jc w:val="center"/>
    </w:pPr>
    <w:rPr>
      <w:rFonts w:ascii="Helvetica Neue" w:hAnsi="Helvetica Neue" w:eastAsia="Helvetica Neue" w:cs="Helvetica Neue"/>
      <w:b/>
      <w:u w:val="single"/>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 w:type="table" w:customStyle="1" w:styleId="13">
    <w:name w:val="_Style 10"/>
    <w:basedOn w:val="12"/>
    <w:uiPriority w:val="0"/>
    <w:tblPr>
      <w:tblCellMar>
        <w:top w:w="0" w:type="dxa"/>
        <w:left w:w="108" w:type="dxa"/>
        <w:bottom w:w="0" w:type="dxa"/>
        <w:right w:w="108" w:type="dxa"/>
      </w:tblCellMar>
    </w:tblPr>
  </w:style>
  <w:style w:type="table" w:customStyle="1" w:styleId="14">
    <w:name w:val="_Style 11"/>
    <w:basedOn w:val="12"/>
    <w:uiPriority w:val="0"/>
    <w:tblPr>
      <w:tblCellMar>
        <w:top w:w="0" w:type="dxa"/>
        <w:left w:w="108" w:type="dxa"/>
        <w:bottom w:w="0" w:type="dxa"/>
        <w:right w:w="108" w:type="dxa"/>
      </w:tblCellMar>
    </w:tblPr>
  </w:style>
  <w:style w:type="table" w:customStyle="1" w:styleId="15">
    <w:name w:val="_Style 12"/>
    <w:basedOn w:val="12"/>
    <w:uiPriority w:val="0"/>
    <w:tblPr>
      <w:tblCellMar>
        <w:top w:w="0" w:type="dxa"/>
        <w:left w:w="108" w:type="dxa"/>
        <w:bottom w:w="0" w:type="dxa"/>
        <w:right w:w="108" w:type="dxa"/>
      </w:tblCellMar>
    </w:tblPr>
  </w:style>
  <w:style w:type="table" w:customStyle="1" w:styleId="16">
    <w:name w:val="_Style 13"/>
    <w:basedOn w:val="12"/>
    <w:uiPriority w:val="0"/>
    <w:tblPr>
      <w:tblCellMar>
        <w:top w:w="100" w:type="dxa"/>
        <w:left w:w="100" w:type="dxa"/>
        <w:bottom w:w="100" w:type="dxa"/>
        <w:right w:w="100" w:type="dxa"/>
      </w:tblCellMar>
    </w:tblPr>
  </w:style>
  <w:style w:type="table" w:customStyle="1" w:styleId="17">
    <w:name w:val="_Style 14"/>
    <w:basedOn w:val="12"/>
    <w:uiPriority w:val="0"/>
    <w:tblPr>
      <w:tblCellMar>
        <w:top w:w="100" w:type="dxa"/>
        <w:left w:w="100" w:type="dxa"/>
        <w:bottom w:w="100" w:type="dxa"/>
        <w:right w:w="100" w:type="dxa"/>
      </w:tblCellMar>
    </w:tblPr>
  </w:style>
  <w:style w:type="table" w:customStyle="1" w:styleId="18">
    <w:name w:val="_Style 15"/>
    <w:basedOn w:val="12"/>
    <w:uiPriority w:val="0"/>
    <w:tblPr>
      <w:tblCellMar>
        <w:top w:w="0" w:type="dxa"/>
        <w:left w:w="108" w:type="dxa"/>
        <w:bottom w:w="0" w:type="dxa"/>
        <w:right w:w="108" w:type="dxa"/>
      </w:tblCellMar>
    </w:tblPr>
  </w:style>
  <w:style w:type="table" w:customStyle="1" w:styleId="19">
    <w:name w:val="_Style 16"/>
    <w:basedOn w:val="12"/>
    <w:uiPriority w:val="0"/>
    <w:tblPr>
      <w:tblCellMar>
        <w:top w:w="100" w:type="dxa"/>
        <w:left w:w="100" w:type="dxa"/>
        <w:bottom w:w="100" w:type="dxa"/>
        <w:right w:w="100" w:type="dxa"/>
      </w:tblCellMar>
    </w:tblPr>
  </w:style>
  <w:style w:type="table" w:customStyle="1" w:styleId="20">
    <w:name w:val="_Style 17"/>
    <w:basedOn w:val="12"/>
    <w:uiPriority w:val="0"/>
    <w:tblPr>
      <w:tblCellMar>
        <w:top w:w="100" w:type="dxa"/>
        <w:left w:w="100" w:type="dxa"/>
        <w:bottom w:w="100" w:type="dxa"/>
        <w:right w:w="100" w:type="dxa"/>
      </w:tblCellMar>
    </w:tblPr>
  </w:style>
  <w:style w:type="table" w:customStyle="1" w:styleId="21">
    <w:name w:val="_Style 18"/>
    <w:basedOn w:val="12"/>
    <w:uiPriority w:val="0"/>
    <w:tblPr>
      <w:tblCellMar>
        <w:top w:w="100" w:type="dxa"/>
        <w:left w:w="100" w:type="dxa"/>
        <w:bottom w:w="100" w:type="dxa"/>
        <w:right w:w="100" w:type="dxa"/>
      </w:tblCellMar>
    </w:tblPr>
  </w:style>
  <w:style w:type="table" w:customStyle="1" w:styleId="22">
    <w:name w:val="_Style 19"/>
    <w:basedOn w:val="12"/>
    <w:uiPriority w:val="0"/>
    <w:tblPr>
      <w:tblCellMar>
        <w:top w:w="100" w:type="dxa"/>
        <w:left w:w="100" w:type="dxa"/>
        <w:bottom w:w="100" w:type="dxa"/>
        <w:right w:w="100" w:type="dxa"/>
      </w:tblCellMar>
    </w:tblPr>
  </w:style>
  <w:style w:type="table" w:customStyle="1" w:styleId="23">
    <w:name w:val="_Style 20"/>
    <w:basedOn w:val="12"/>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5842</Words>
  <Characters>37108</Characters>
  <TotalTime>48</TotalTime>
  <ScaleCrop>false</ScaleCrop>
  <LinksUpToDate>false</LinksUpToDate>
  <CharactersWithSpaces>42867</CharactersWithSpaces>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2022-04-18T12:13:28Z</dcterms:created>
  <dc:creator>Alexandru.Andriesei</dc:creator>
  <cp:lastModifiedBy>Alexandru.Andriesei</cp:lastModifiedBy>
  <dcterms:modified xsi:type="dcterms:W3CDTF">2022-04-18T13:01:35Z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